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2258"/>
        <w:gridCol w:w="1701"/>
        <w:gridCol w:w="2126"/>
        <w:gridCol w:w="3815"/>
      </w:tblGrid>
      <w:tr w:rsidR="007E0F2A" w:rsidRPr="002A2E73" w:rsidTr="002245C7">
        <w:trPr>
          <w:trHeight w:val="284"/>
          <w:jc w:val="center"/>
        </w:trPr>
        <w:tc>
          <w:tcPr>
            <w:tcW w:w="2258" w:type="dxa"/>
          </w:tcPr>
          <w:p w:rsidR="007E0F2A" w:rsidRPr="002A2E73" w:rsidRDefault="002A2E73" w:rsidP="002A2E73">
            <w:pPr>
              <w:spacing w:line="264" w:lineRule="auto"/>
              <w:jc w:val="both"/>
              <w:rPr>
                <w:rFonts w:ascii="Verdana" w:hAnsi="Verdana" w:cs="Arial"/>
                <w:sz w:val="20"/>
              </w:rPr>
            </w:pPr>
            <w:r w:rsidRPr="002A2E73">
              <w:rPr>
                <w:rFonts w:ascii="Verdana" w:hAnsi="Verdana" w:cs="Arial"/>
                <w:sz w:val="20"/>
              </w:rPr>
              <w:t xml:space="preserve">    </w:t>
            </w:r>
            <w:r w:rsidR="007E0F2A" w:rsidRPr="002A2E73">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35.4pt" o:ole="" fillcolor="window">
                  <v:imagedata r:id="rId8" o:title=""/>
                </v:shape>
                <o:OLEObject Type="Embed" ProgID="PBrush" ShapeID="_x0000_i1025" DrawAspect="Content" ObjectID="_1826361172" r:id="rId9">
                  <o:FieldCodes>\s</o:FieldCodes>
                </o:OLEObject>
              </w:object>
            </w:r>
          </w:p>
        </w:tc>
        <w:tc>
          <w:tcPr>
            <w:tcW w:w="7642" w:type="dxa"/>
            <w:gridSpan w:val="3"/>
          </w:tcPr>
          <w:p w:rsidR="007E0F2A" w:rsidRPr="002A2E73" w:rsidRDefault="007E0F2A" w:rsidP="002A2E73">
            <w:pPr>
              <w:spacing w:line="264" w:lineRule="auto"/>
              <w:jc w:val="both"/>
              <w:rPr>
                <w:rFonts w:ascii="Verdana" w:hAnsi="Verdana" w:cs="Arial"/>
                <w:sz w:val="20"/>
              </w:rPr>
            </w:pPr>
          </w:p>
        </w:tc>
      </w:tr>
      <w:tr w:rsidR="009E6203" w:rsidRPr="002A2E73" w:rsidTr="002245C7">
        <w:trPr>
          <w:trHeight w:val="80"/>
          <w:jc w:val="center"/>
        </w:trPr>
        <w:tc>
          <w:tcPr>
            <w:tcW w:w="3959" w:type="dxa"/>
            <w:gridSpan w:val="2"/>
          </w:tcPr>
          <w:p w:rsidR="009E6203" w:rsidRPr="002A2E73" w:rsidRDefault="009E6203" w:rsidP="000E1250">
            <w:pPr>
              <w:jc w:val="both"/>
              <w:rPr>
                <w:rFonts w:ascii="Verdana" w:hAnsi="Verdana" w:cs="Arial"/>
                <w:b/>
                <w:sz w:val="20"/>
                <w:lang w:val="en-US"/>
              </w:rPr>
            </w:pPr>
            <w:r w:rsidRPr="002A2E73">
              <w:rPr>
                <w:rFonts w:ascii="Verdana" w:hAnsi="Verdana" w:cs="Arial"/>
                <w:b/>
                <w:sz w:val="20"/>
              </w:rPr>
              <w:t>ΕΛΛΗΝΙΚΗ ΔΗΜΟΚΡΑΤΙΑ</w:t>
            </w:r>
          </w:p>
        </w:tc>
        <w:tc>
          <w:tcPr>
            <w:tcW w:w="2126" w:type="dxa"/>
          </w:tcPr>
          <w:p w:rsidR="009E6203" w:rsidRPr="002A2E73" w:rsidRDefault="009E6203" w:rsidP="000E1250">
            <w:pPr>
              <w:jc w:val="right"/>
              <w:rPr>
                <w:rFonts w:ascii="Verdana" w:hAnsi="Verdana" w:cs="Arial"/>
                <w:b/>
                <w:sz w:val="20"/>
              </w:rPr>
            </w:pPr>
            <w:r w:rsidRPr="002A2E73">
              <w:rPr>
                <w:rFonts w:ascii="Verdana" w:hAnsi="Verdana" w:cs="Arial"/>
                <w:b/>
                <w:sz w:val="20"/>
              </w:rPr>
              <w:t>Χρηματοδότηση:</w:t>
            </w:r>
          </w:p>
        </w:tc>
        <w:tc>
          <w:tcPr>
            <w:tcW w:w="3815" w:type="dxa"/>
          </w:tcPr>
          <w:p w:rsidR="009E6203" w:rsidRPr="001B7BD7" w:rsidRDefault="009E6203" w:rsidP="000E1250">
            <w:pPr>
              <w:jc w:val="both"/>
              <w:rPr>
                <w:rFonts w:ascii="Verdana" w:hAnsi="Verdana"/>
                <w:sz w:val="20"/>
              </w:rPr>
            </w:pPr>
            <w:r w:rsidRPr="001B7BD7">
              <w:rPr>
                <w:rFonts w:ascii="Verdana" w:hAnsi="Verdana" w:cs="Arial"/>
                <w:sz w:val="20"/>
              </w:rPr>
              <w:t xml:space="preserve">ΣΑΝΠ 430 Ηπείρου </w:t>
            </w:r>
          </w:p>
        </w:tc>
      </w:tr>
      <w:tr w:rsidR="009E6203" w:rsidRPr="002A2E73" w:rsidTr="002245C7">
        <w:trPr>
          <w:trHeight w:val="80"/>
          <w:jc w:val="center"/>
        </w:trPr>
        <w:tc>
          <w:tcPr>
            <w:tcW w:w="3959" w:type="dxa"/>
            <w:gridSpan w:val="2"/>
          </w:tcPr>
          <w:p w:rsidR="009E6203" w:rsidRPr="002A2E73" w:rsidRDefault="009E6203" w:rsidP="000E1250">
            <w:pPr>
              <w:jc w:val="both"/>
              <w:rPr>
                <w:rFonts w:ascii="Verdana" w:hAnsi="Verdana" w:cs="Arial"/>
                <w:b/>
                <w:sz w:val="20"/>
                <w:lang w:val="en-US"/>
              </w:rPr>
            </w:pPr>
            <w:r w:rsidRPr="002A2E73">
              <w:rPr>
                <w:rFonts w:ascii="Verdana" w:hAnsi="Verdana" w:cs="Arial"/>
                <w:b/>
                <w:sz w:val="20"/>
              </w:rPr>
              <w:t>ΠΕΡΙΦΕΡΕΙΑ ΗΠΕΙΡΟΥ</w:t>
            </w:r>
          </w:p>
        </w:tc>
        <w:tc>
          <w:tcPr>
            <w:tcW w:w="2126" w:type="dxa"/>
          </w:tcPr>
          <w:p w:rsidR="009E6203" w:rsidRPr="002A2E73" w:rsidRDefault="009E6203" w:rsidP="000E1250">
            <w:pPr>
              <w:jc w:val="right"/>
              <w:rPr>
                <w:rFonts w:ascii="Verdana" w:hAnsi="Verdana" w:cs="Arial"/>
                <w:b/>
                <w:sz w:val="20"/>
              </w:rPr>
            </w:pPr>
          </w:p>
        </w:tc>
        <w:tc>
          <w:tcPr>
            <w:tcW w:w="3815" w:type="dxa"/>
          </w:tcPr>
          <w:p w:rsidR="009E6203" w:rsidRPr="001B7BD7" w:rsidRDefault="009E6203" w:rsidP="00410594">
            <w:pPr>
              <w:jc w:val="both"/>
              <w:rPr>
                <w:rFonts w:ascii="Verdana" w:hAnsi="Verdana"/>
                <w:sz w:val="20"/>
              </w:rPr>
            </w:pPr>
            <w:r w:rsidRPr="001B7BD7">
              <w:rPr>
                <w:rFonts w:ascii="Verdana" w:hAnsi="Verdana" w:cs="Arial"/>
                <w:sz w:val="20"/>
              </w:rPr>
              <w:t>με ΚΑ 2023ΝΠ43000031</w:t>
            </w:r>
          </w:p>
        </w:tc>
      </w:tr>
      <w:tr w:rsidR="00746D71" w:rsidRPr="002A2E73" w:rsidTr="002245C7">
        <w:trPr>
          <w:trHeight w:val="80"/>
          <w:jc w:val="center"/>
        </w:trPr>
        <w:tc>
          <w:tcPr>
            <w:tcW w:w="3959" w:type="dxa"/>
            <w:gridSpan w:val="2"/>
          </w:tcPr>
          <w:p w:rsidR="00746D71" w:rsidRPr="002A2E73" w:rsidRDefault="00746D71" w:rsidP="000E1250">
            <w:pPr>
              <w:jc w:val="both"/>
              <w:rPr>
                <w:rFonts w:ascii="Verdana" w:hAnsi="Verdana" w:cs="Arial"/>
                <w:b/>
                <w:sz w:val="20"/>
              </w:rPr>
            </w:pPr>
            <w:r w:rsidRPr="002A2E73">
              <w:rPr>
                <w:rFonts w:ascii="Verdana" w:hAnsi="Verdana" w:cs="Arial"/>
                <w:b/>
                <w:sz w:val="20"/>
              </w:rPr>
              <w:t>ΠΕΡΙΦΕΡΕΙΑΚΗ ΕΝΟΤΗΤΑ ΑΡΤΑΣ</w:t>
            </w:r>
          </w:p>
        </w:tc>
        <w:tc>
          <w:tcPr>
            <w:tcW w:w="2126" w:type="dxa"/>
          </w:tcPr>
          <w:p w:rsidR="00746D71" w:rsidRPr="002A2E73" w:rsidRDefault="00746D71" w:rsidP="000E1250">
            <w:pPr>
              <w:jc w:val="right"/>
              <w:rPr>
                <w:rFonts w:ascii="Verdana" w:hAnsi="Verdana" w:cs="Arial"/>
                <w:b/>
                <w:sz w:val="20"/>
              </w:rPr>
            </w:pPr>
            <w:r>
              <w:rPr>
                <w:rFonts w:ascii="Verdana" w:hAnsi="Verdana" w:cs="Arial"/>
                <w:b/>
                <w:sz w:val="20"/>
              </w:rPr>
              <w:t>Ε</w:t>
            </w:r>
            <w:r w:rsidRPr="002A2E73">
              <w:rPr>
                <w:rFonts w:ascii="Verdana" w:hAnsi="Verdana" w:cs="Arial"/>
                <w:b/>
                <w:sz w:val="20"/>
              </w:rPr>
              <w:t>ργο</w:t>
            </w:r>
            <w:r>
              <w:rPr>
                <w:rFonts w:ascii="Verdana" w:hAnsi="Verdana" w:cs="Arial"/>
                <w:b/>
                <w:sz w:val="20"/>
              </w:rPr>
              <w:t>λαβία</w:t>
            </w:r>
            <w:r w:rsidRPr="002A2E73">
              <w:rPr>
                <w:rFonts w:ascii="Verdana" w:hAnsi="Verdana" w:cs="Arial"/>
                <w:b/>
                <w:sz w:val="20"/>
              </w:rPr>
              <w:t>:</w:t>
            </w:r>
          </w:p>
        </w:tc>
        <w:tc>
          <w:tcPr>
            <w:tcW w:w="3815" w:type="dxa"/>
            <w:vMerge w:val="restart"/>
          </w:tcPr>
          <w:p w:rsidR="00746D71" w:rsidRPr="001B7BD7" w:rsidRDefault="00746D71" w:rsidP="000E1250">
            <w:pPr>
              <w:jc w:val="both"/>
              <w:rPr>
                <w:rFonts w:ascii="Verdana" w:hAnsi="Verdana"/>
                <w:sz w:val="20"/>
              </w:rPr>
            </w:pPr>
            <w:r w:rsidRPr="001B7BD7">
              <w:rPr>
                <w:rFonts w:ascii="Verdana" w:hAnsi="Verdana" w:cs="Arial"/>
                <w:sz w:val="20"/>
              </w:rPr>
              <w:t xml:space="preserve">Άμεση αποκατάσταση βατότητας δημοτικών οδών στις Τ.Κ. Άνω </w:t>
            </w:r>
            <w:proofErr w:type="spellStart"/>
            <w:r w:rsidRPr="001B7BD7">
              <w:rPr>
                <w:rFonts w:ascii="Verdana" w:hAnsi="Verdana" w:cs="Arial"/>
                <w:sz w:val="20"/>
              </w:rPr>
              <w:t>Κ</w:t>
            </w:r>
            <w:r w:rsidRPr="001B7BD7">
              <w:rPr>
                <w:rFonts w:ascii="Verdana" w:hAnsi="Verdana" w:cs="Arial"/>
                <w:sz w:val="20"/>
              </w:rPr>
              <w:t>α</w:t>
            </w:r>
            <w:r w:rsidRPr="001B7BD7">
              <w:rPr>
                <w:rFonts w:ascii="Verdana" w:hAnsi="Verdana" w:cs="Arial"/>
                <w:sz w:val="20"/>
              </w:rPr>
              <w:t>λεντίνης</w:t>
            </w:r>
            <w:proofErr w:type="spellEnd"/>
            <w:r w:rsidRPr="001B7BD7">
              <w:rPr>
                <w:rFonts w:ascii="Verdana" w:hAnsi="Verdana" w:cs="Arial"/>
                <w:sz w:val="20"/>
              </w:rPr>
              <w:t xml:space="preserve">, Τ.Κ. Άνω Πέτρας και Τ.Κ. </w:t>
            </w:r>
            <w:proofErr w:type="spellStart"/>
            <w:r w:rsidRPr="001B7BD7">
              <w:rPr>
                <w:rFonts w:ascii="Verdana" w:hAnsi="Verdana" w:cs="Arial"/>
                <w:sz w:val="20"/>
              </w:rPr>
              <w:t>Κλειδίου</w:t>
            </w:r>
            <w:proofErr w:type="spellEnd"/>
            <w:r w:rsidRPr="001B7BD7">
              <w:rPr>
                <w:rFonts w:ascii="Verdana" w:hAnsi="Verdana" w:cs="Arial"/>
                <w:sz w:val="20"/>
              </w:rPr>
              <w:t xml:space="preserve"> του δήμου Γεωργίου Κ</w:t>
            </w:r>
            <w:r w:rsidRPr="001B7BD7">
              <w:rPr>
                <w:rFonts w:ascii="Verdana" w:hAnsi="Verdana" w:cs="Arial"/>
                <w:sz w:val="20"/>
              </w:rPr>
              <w:t>α</w:t>
            </w:r>
            <w:r w:rsidRPr="001B7BD7">
              <w:rPr>
                <w:rFonts w:ascii="Verdana" w:hAnsi="Verdana" w:cs="Arial"/>
                <w:sz w:val="20"/>
              </w:rPr>
              <w:t>ραϊσκάκη</w:t>
            </w:r>
          </w:p>
        </w:tc>
      </w:tr>
      <w:tr w:rsidR="00746D71" w:rsidRPr="002A2E73" w:rsidTr="002245C7">
        <w:trPr>
          <w:trHeight w:val="80"/>
          <w:jc w:val="center"/>
        </w:trPr>
        <w:tc>
          <w:tcPr>
            <w:tcW w:w="3959" w:type="dxa"/>
            <w:gridSpan w:val="2"/>
          </w:tcPr>
          <w:p w:rsidR="00746D71" w:rsidRPr="002A2E73" w:rsidRDefault="00746D71" w:rsidP="000E1250">
            <w:pPr>
              <w:jc w:val="both"/>
              <w:rPr>
                <w:rFonts w:ascii="Verdana" w:hAnsi="Verdana" w:cs="Arial"/>
                <w:b/>
                <w:sz w:val="20"/>
              </w:rPr>
            </w:pPr>
            <w:r w:rsidRPr="002A2E73">
              <w:rPr>
                <w:rFonts w:ascii="Verdana" w:hAnsi="Verdana" w:cs="Arial"/>
                <w:b/>
                <w:sz w:val="20"/>
              </w:rPr>
              <w:t>ΔΙΕΥΘΥΝΣΗ ΤΕΧΝΙΚΩΝ ΕΡΓΩΝ</w:t>
            </w:r>
          </w:p>
        </w:tc>
        <w:tc>
          <w:tcPr>
            <w:tcW w:w="2126" w:type="dxa"/>
          </w:tcPr>
          <w:p w:rsidR="00746D71" w:rsidRPr="002A2E73" w:rsidRDefault="00746D71" w:rsidP="000E1250">
            <w:pPr>
              <w:jc w:val="right"/>
              <w:rPr>
                <w:rFonts w:ascii="Verdana" w:hAnsi="Verdana" w:cs="Arial"/>
                <w:b/>
                <w:sz w:val="20"/>
              </w:rPr>
            </w:pPr>
          </w:p>
        </w:tc>
        <w:tc>
          <w:tcPr>
            <w:tcW w:w="3815" w:type="dxa"/>
            <w:vMerge/>
          </w:tcPr>
          <w:p w:rsidR="00746D71" w:rsidRPr="001B7BD7" w:rsidRDefault="00746D71" w:rsidP="000E1250">
            <w:pPr>
              <w:jc w:val="both"/>
              <w:rPr>
                <w:rFonts w:ascii="Verdana" w:hAnsi="Verdana"/>
                <w:sz w:val="20"/>
              </w:rPr>
            </w:pPr>
          </w:p>
        </w:tc>
      </w:tr>
      <w:tr w:rsidR="00746D71" w:rsidRPr="002A2E73" w:rsidTr="002245C7">
        <w:trPr>
          <w:trHeight w:val="80"/>
          <w:jc w:val="center"/>
        </w:trPr>
        <w:tc>
          <w:tcPr>
            <w:tcW w:w="3959" w:type="dxa"/>
            <w:gridSpan w:val="2"/>
          </w:tcPr>
          <w:p w:rsidR="00746D71" w:rsidRPr="002A2E73" w:rsidRDefault="00746D71" w:rsidP="000E1250">
            <w:pPr>
              <w:jc w:val="both"/>
              <w:rPr>
                <w:rFonts w:ascii="Verdana" w:hAnsi="Verdana" w:cs="Arial"/>
                <w:sz w:val="20"/>
              </w:rPr>
            </w:pPr>
            <w:r w:rsidRPr="002A2E73">
              <w:rPr>
                <w:rFonts w:ascii="Verdana" w:hAnsi="Verdana" w:cs="Arial"/>
                <w:sz w:val="20"/>
              </w:rPr>
              <w:t>Τμήμα Συγκοινωνιακών Έργων</w:t>
            </w:r>
          </w:p>
        </w:tc>
        <w:tc>
          <w:tcPr>
            <w:tcW w:w="2126" w:type="dxa"/>
          </w:tcPr>
          <w:p w:rsidR="00746D71" w:rsidRPr="002A2E73" w:rsidRDefault="00746D71" w:rsidP="000E1250">
            <w:pPr>
              <w:jc w:val="right"/>
              <w:rPr>
                <w:rFonts w:ascii="Verdana" w:hAnsi="Verdana" w:cs="Arial"/>
                <w:b/>
                <w:sz w:val="20"/>
              </w:rPr>
            </w:pPr>
          </w:p>
        </w:tc>
        <w:tc>
          <w:tcPr>
            <w:tcW w:w="3815" w:type="dxa"/>
            <w:vMerge/>
          </w:tcPr>
          <w:p w:rsidR="00746D71" w:rsidRPr="001B7BD7" w:rsidRDefault="00746D71" w:rsidP="000E1250">
            <w:pPr>
              <w:jc w:val="both"/>
              <w:rPr>
                <w:rFonts w:ascii="Verdana" w:hAnsi="Verdana" w:cs="Arial"/>
                <w:sz w:val="20"/>
              </w:rPr>
            </w:pPr>
          </w:p>
        </w:tc>
      </w:tr>
    </w:tbl>
    <w:p w:rsidR="002A2E73" w:rsidRDefault="002A2E73" w:rsidP="00900F2A">
      <w:pPr>
        <w:suppressAutoHyphens/>
        <w:spacing w:before="40" w:line="264" w:lineRule="auto"/>
        <w:jc w:val="both"/>
        <w:rPr>
          <w:rFonts w:ascii="Verdana" w:hAnsi="Verdana" w:cs="Arial"/>
          <w:sz w:val="20"/>
        </w:rPr>
      </w:pPr>
    </w:p>
    <w:p w:rsidR="002245C7" w:rsidRPr="002A2E73" w:rsidRDefault="002245C7" w:rsidP="00900F2A">
      <w:pPr>
        <w:suppressAutoHyphens/>
        <w:spacing w:before="40" w:line="264" w:lineRule="auto"/>
        <w:jc w:val="both"/>
        <w:rPr>
          <w:rFonts w:ascii="Verdana" w:hAnsi="Verdana" w:cs="Arial"/>
          <w:sz w:val="20"/>
        </w:rPr>
      </w:pPr>
    </w:p>
    <w:p w:rsidR="002A2E73" w:rsidRPr="002A2E73" w:rsidRDefault="002A2E73" w:rsidP="00900F2A">
      <w:pPr>
        <w:suppressAutoHyphens/>
        <w:spacing w:before="40" w:line="264" w:lineRule="auto"/>
        <w:jc w:val="center"/>
        <w:rPr>
          <w:rFonts w:ascii="Verdana" w:hAnsi="Verdana" w:cs="Arial"/>
          <w:spacing w:val="60"/>
          <w:sz w:val="20"/>
        </w:rPr>
      </w:pPr>
      <w:r w:rsidRPr="002A2E73">
        <w:rPr>
          <w:rFonts w:ascii="Verdana" w:hAnsi="Verdana" w:cs="Arial"/>
          <w:b/>
          <w:spacing w:val="60"/>
          <w:sz w:val="20"/>
        </w:rPr>
        <w:t>ΠΕΡΙΓΡΑΦΙΚΟ ΤΙΜΟΛΟΓΙΟ ΕΡΓΑΣΙΩΝ</w:t>
      </w:r>
    </w:p>
    <w:p w:rsidR="002A2E73" w:rsidRPr="002A2E73" w:rsidRDefault="002A2E73" w:rsidP="00900F2A">
      <w:pPr>
        <w:suppressAutoHyphens/>
        <w:spacing w:before="40" w:line="264" w:lineRule="auto"/>
        <w:jc w:val="both"/>
        <w:rPr>
          <w:rFonts w:ascii="Verdana" w:hAnsi="Verdana" w:cs="Arial"/>
          <w:sz w:val="20"/>
        </w:rPr>
      </w:pPr>
    </w:p>
    <w:p w:rsidR="007E0F2A" w:rsidRPr="00827D50" w:rsidRDefault="007E0F2A" w:rsidP="00900F2A">
      <w:pPr>
        <w:suppressAutoHyphens/>
        <w:spacing w:before="40" w:line="264" w:lineRule="auto"/>
        <w:jc w:val="both"/>
        <w:rPr>
          <w:rFonts w:ascii="Verdana" w:hAnsi="Verdana"/>
          <w:b/>
          <w:sz w:val="20"/>
        </w:rPr>
      </w:pPr>
      <w:r w:rsidRPr="00827D50">
        <w:rPr>
          <w:rFonts w:ascii="Verdana" w:hAnsi="Verdana" w:cs="Arial"/>
          <w:b/>
          <w:sz w:val="20"/>
        </w:rPr>
        <w:t>ΓΕΝΙΚΟΙ ΟΡΟΙ</w:t>
      </w:r>
    </w:p>
    <w:p w:rsidR="007E0F2A" w:rsidRPr="00827D50" w:rsidRDefault="007E0F2A" w:rsidP="00900F2A">
      <w:pPr>
        <w:tabs>
          <w:tab w:val="left" w:pos="-1418"/>
          <w:tab w:val="left" w:pos="0"/>
        </w:tabs>
        <w:suppressAutoHyphens/>
        <w:spacing w:before="40" w:line="264" w:lineRule="auto"/>
        <w:jc w:val="both"/>
        <w:rPr>
          <w:rFonts w:ascii="Verdana" w:hAnsi="Verdana" w:cs="Arial"/>
          <w:sz w:val="20"/>
        </w:rPr>
      </w:pPr>
      <w:r w:rsidRPr="00827D50">
        <w:rPr>
          <w:rFonts w:ascii="Verdana" w:hAnsi="Verdana" w:cs="Arial"/>
          <w:sz w:val="20"/>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7E0F2A" w:rsidRPr="00827D50" w:rsidRDefault="007E0F2A" w:rsidP="00900F2A">
      <w:pPr>
        <w:tabs>
          <w:tab w:val="left" w:pos="-1418"/>
          <w:tab w:val="left" w:pos="-720"/>
          <w:tab w:val="left" w:pos="0"/>
        </w:tabs>
        <w:suppressAutoHyphens/>
        <w:spacing w:before="40" w:line="264" w:lineRule="auto"/>
        <w:ind w:left="624" w:hanging="624"/>
        <w:jc w:val="both"/>
        <w:rPr>
          <w:rFonts w:ascii="Verdana" w:hAnsi="Verdana" w:cs="Arial"/>
          <w:sz w:val="20"/>
        </w:rPr>
      </w:pPr>
      <w:r w:rsidRPr="00827D50">
        <w:rPr>
          <w:rFonts w:ascii="Verdana" w:hAnsi="Verdana" w:cs="Arial"/>
          <w:sz w:val="20"/>
        </w:rPr>
        <w:t>1.</w:t>
      </w:r>
      <w:r w:rsidRPr="00827D50">
        <w:rPr>
          <w:rFonts w:ascii="Verdana" w:hAnsi="Verdana" w:cs="Arial"/>
          <w:sz w:val="20"/>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7E0F2A" w:rsidRPr="00827D50" w:rsidRDefault="007E0F2A" w:rsidP="00900F2A">
      <w:pPr>
        <w:tabs>
          <w:tab w:val="left" w:pos="-1418"/>
          <w:tab w:val="left" w:pos="0"/>
        </w:tabs>
        <w:suppressAutoHyphens/>
        <w:spacing w:before="40" w:line="264" w:lineRule="auto"/>
        <w:ind w:left="624"/>
        <w:jc w:val="both"/>
        <w:rPr>
          <w:rFonts w:ascii="Verdana" w:hAnsi="Verdana" w:cs="Arial"/>
          <w:sz w:val="20"/>
        </w:rPr>
      </w:pPr>
      <w:r w:rsidRPr="00827D50">
        <w:rPr>
          <w:rFonts w:ascii="Verdana" w:hAnsi="Verdana" w:cs="Arial"/>
          <w:sz w:val="20"/>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7E0F2A" w:rsidRPr="00827D50" w:rsidRDefault="007E0F2A" w:rsidP="00900F2A">
      <w:pPr>
        <w:tabs>
          <w:tab w:val="left" w:pos="-720"/>
          <w:tab w:val="left" w:pos="0"/>
        </w:tabs>
        <w:suppressAutoHyphens/>
        <w:spacing w:before="40" w:line="264" w:lineRule="auto"/>
        <w:ind w:left="624"/>
        <w:jc w:val="both"/>
        <w:rPr>
          <w:rFonts w:ascii="Verdana" w:hAnsi="Verdana" w:cs="Arial"/>
          <w:sz w:val="20"/>
        </w:rPr>
      </w:pPr>
      <w:r w:rsidRPr="00827D50">
        <w:rPr>
          <w:rFonts w:ascii="Verdana" w:hAnsi="Verdana" w:cs="Arial"/>
          <w:sz w:val="20"/>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w:t>
      </w:r>
      <w:r w:rsidRPr="00827D50">
        <w:rPr>
          <w:rFonts w:ascii="Verdana" w:hAnsi="Verdana" w:cs="Arial"/>
          <w:sz w:val="20"/>
        </w:rPr>
        <w:tab/>
        <w:t xml:space="preserve">Κάθε είδους επιβάρυνση των ενσωματουμένων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w:t>
      </w:r>
      <w:r w:rsidRPr="00827D50">
        <w:rPr>
          <w:rFonts w:ascii="Verdana" w:hAnsi="Verdana" w:cs="Arial"/>
          <w:sz w:val="20"/>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7E0F2A" w:rsidRPr="00827D50" w:rsidRDefault="007E0F2A" w:rsidP="00900F2A">
      <w:pPr>
        <w:tabs>
          <w:tab w:val="left" w:pos="-720"/>
          <w:tab w:val="left" w:pos="900"/>
        </w:tabs>
        <w:suppressAutoHyphens/>
        <w:spacing w:before="40" w:line="264" w:lineRule="auto"/>
        <w:ind w:left="624"/>
        <w:jc w:val="both"/>
        <w:rPr>
          <w:rFonts w:ascii="Verdana" w:hAnsi="Verdana" w:cs="Arial"/>
          <w:color w:val="000000"/>
          <w:sz w:val="20"/>
        </w:rPr>
      </w:pPr>
      <w:r w:rsidRPr="00827D50">
        <w:rPr>
          <w:rFonts w:ascii="Verdana" w:hAnsi="Verdana" w:cs="Arial"/>
          <w:sz w:val="20"/>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827D50">
        <w:rPr>
          <w:rFonts w:ascii="Verdana" w:hAnsi="Verdana" w:cs="Arial"/>
          <w:color w:val="000000"/>
          <w:sz w:val="20"/>
        </w:rPr>
        <w:t>δημοπράτησης.</w:t>
      </w:r>
    </w:p>
    <w:p w:rsidR="007E0F2A" w:rsidRPr="00827D50" w:rsidRDefault="007E0F2A" w:rsidP="00900F2A">
      <w:pPr>
        <w:tabs>
          <w:tab w:val="left" w:pos="-720"/>
          <w:tab w:val="left" w:pos="900"/>
        </w:tabs>
        <w:suppressAutoHyphens/>
        <w:spacing w:before="40" w:line="264" w:lineRule="auto"/>
        <w:ind w:left="624"/>
        <w:jc w:val="both"/>
        <w:rPr>
          <w:rFonts w:ascii="Verdana" w:hAnsi="Verdana" w:cs="Arial"/>
          <w:color w:val="000000"/>
          <w:sz w:val="20"/>
        </w:rPr>
      </w:pPr>
      <w:r w:rsidRPr="00827D50">
        <w:rPr>
          <w:rFonts w:ascii="Verdana" w:hAnsi="Verdana" w:cs="Arial"/>
          <w:color w:val="000000"/>
          <w:sz w:val="20"/>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7E0F2A" w:rsidRPr="00827D50" w:rsidRDefault="007E0F2A" w:rsidP="00900F2A">
      <w:pPr>
        <w:tabs>
          <w:tab w:val="left" w:pos="-720"/>
          <w:tab w:val="left" w:pos="900"/>
        </w:tabs>
        <w:suppressAutoHyphens/>
        <w:spacing w:before="40" w:line="264" w:lineRule="auto"/>
        <w:ind w:left="624"/>
        <w:jc w:val="both"/>
        <w:rPr>
          <w:rFonts w:ascii="Verdana" w:hAnsi="Verdana" w:cs="Arial"/>
          <w:color w:val="000000"/>
          <w:sz w:val="20"/>
        </w:rPr>
      </w:pPr>
      <w:r w:rsidRPr="00827D50">
        <w:rPr>
          <w:rFonts w:ascii="Verdana" w:hAnsi="Verdana" w:cs="Arial"/>
          <w:color w:val="000000"/>
          <w:sz w:val="20"/>
        </w:rPr>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1.3</w:t>
      </w:r>
      <w:r w:rsidRPr="00827D50">
        <w:rPr>
          <w:rFonts w:ascii="Verdana" w:hAnsi="Verdana" w:cs="Arial"/>
          <w:sz w:val="20"/>
        </w:rPr>
        <w:tab/>
        <w:t xml:space="preserve">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w:t>
      </w:r>
      <w:r w:rsidRPr="00827D50">
        <w:rPr>
          <w:rFonts w:ascii="Verdana" w:hAnsi="Verdana" w:cs="Arial"/>
          <w:sz w:val="20"/>
        </w:rPr>
        <w:lastRenderedPageBreak/>
        <w:t>ισχύουσες εκάστοτε Συλλογικές Συμβάσεις Εργασίας (αδείας, οικογενειακού, θέσεως, ανθυγιεινής εργασίας, εξαιρεσίμων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1.4</w:t>
      </w:r>
      <w:r w:rsidRPr="00827D50">
        <w:rPr>
          <w:rFonts w:ascii="Verdana" w:hAnsi="Verdana" w:cs="Arial"/>
          <w:sz w:val="20"/>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1.5</w:t>
      </w:r>
      <w:r w:rsidRPr="00827D50">
        <w:rPr>
          <w:rFonts w:ascii="Verdana" w:hAnsi="Verdana" w:cs="Arial"/>
          <w:sz w:val="20"/>
        </w:rPr>
        <w:tab/>
        <w:t xml:space="preserve">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(σπαστηροτριβείο), σκυροδέματος, ασφαλτομιγμάτων κλπ, στον εργοταξιακό χώρο ή εκτός αυτού. </w:t>
      </w:r>
    </w:p>
    <w:p w:rsidR="007E0F2A" w:rsidRPr="00827D50" w:rsidRDefault="007E0F2A" w:rsidP="00900F2A">
      <w:pPr>
        <w:tabs>
          <w:tab w:val="left" w:pos="-720"/>
          <w:tab w:val="left" w:pos="900"/>
        </w:tabs>
        <w:suppressAutoHyphens/>
        <w:spacing w:before="40" w:line="264" w:lineRule="auto"/>
        <w:ind w:left="624"/>
        <w:jc w:val="both"/>
        <w:rPr>
          <w:rFonts w:ascii="Verdana" w:hAnsi="Verdana" w:cs="Arial"/>
          <w:sz w:val="20"/>
        </w:rPr>
      </w:pPr>
      <w:r w:rsidRPr="00827D50">
        <w:rPr>
          <w:rFonts w:ascii="Verdana" w:hAnsi="Verdana" w:cs="Arial"/>
          <w:sz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7E0F2A" w:rsidRPr="00827D50" w:rsidRDefault="007E0F2A" w:rsidP="00900F2A">
      <w:pPr>
        <w:tabs>
          <w:tab w:val="left" w:pos="-720"/>
          <w:tab w:val="left" w:pos="900"/>
        </w:tabs>
        <w:suppressAutoHyphens/>
        <w:spacing w:before="40" w:line="264" w:lineRule="auto"/>
        <w:ind w:left="624"/>
        <w:jc w:val="both"/>
        <w:rPr>
          <w:rFonts w:ascii="Verdana" w:hAnsi="Verdana" w:cs="Arial"/>
          <w:sz w:val="20"/>
        </w:rPr>
      </w:pPr>
      <w:r w:rsidRPr="00827D50">
        <w:rPr>
          <w:rFonts w:ascii="Verdana" w:hAnsi="Verdana" w:cs="Arial"/>
          <w:sz w:val="20"/>
        </w:rPr>
        <w:t>Οι ως άνω όροι για την αποξήλωση των μονάδων και αποκατάσταση των χώρων έχουν εφαρμογή στις ακόλουθες περιπτώσεις:</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Όταν η εγκατάσταση των μονάδων έχει γίνει σε χώρο που έχει παραχωρηθεί από το Δημόσιο</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1.6</w:t>
      </w:r>
      <w:r w:rsidRPr="00827D50">
        <w:rPr>
          <w:rFonts w:ascii="Verdana" w:hAnsi="Verdana" w:cs="Arial"/>
          <w:sz w:val="20"/>
        </w:rPr>
        <w:tab/>
        <w:t>Τα πάσης φύσεως ασφάλιστρα για το προσωπικό του Έργου, τις μεταφορές, τα μεταφορικά μέσα, τα μηχανήματα έργων και τις εγκαταστάσεις,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1.7</w:t>
      </w:r>
      <w:r w:rsidRPr="00827D50">
        <w:rPr>
          <w:rFonts w:ascii="Verdana" w:hAnsi="Verdana" w:cs="Arial"/>
          <w:sz w:val="20"/>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1.8</w:t>
      </w:r>
      <w:r w:rsidRPr="00827D50">
        <w:rPr>
          <w:rFonts w:ascii="Verdana" w:hAnsi="Verdana" w:cs="Arial"/>
          <w:sz w:val="20"/>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1.9</w:t>
      </w:r>
      <w:r w:rsidRPr="00827D50">
        <w:rPr>
          <w:rFonts w:ascii="Verdana" w:hAnsi="Verdana" w:cs="Arial"/>
          <w:sz w:val="20"/>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7E0F2A" w:rsidRPr="00827D50" w:rsidRDefault="007E0F2A" w:rsidP="00900F2A">
      <w:pPr>
        <w:tabs>
          <w:tab w:val="left" w:pos="-720"/>
          <w:tab w:val="left" w:pos="709"/>
        </w:tabs>
        <w:suppressAutoHyphens/>
        <w:spacing w:before="40" w:line="264" w:lineRule="auto"/>
        <w:ind w:left="624"/>
        <w:jc w:val="both"/>
        <w:rPr>
          <w:rFonts w:ascii="Verdana" w:hAnsi="Verdana" w:cs="Arial"/>
          <w:sz w:val="20"/>
        </w:rPr>
      </w:pPr>
      <w:r w:rsidRPr="00827D50">
        <w:rPr>
          <w:rFonts w:ascii="Verdana" w:hAnsi="Verdana" w:cs="Arial"/>
          <w:sz w:val="20"/>
        </w:rPr>
        <w:lastRenderedPageBreak/>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1.10</w:t>
      </w:r>
      <w:r w:rsidRPr="00827D50">
        <w:rPr>
          <w:rFonts w:ascii="Verdana" w:hAnsi="Verdana" w:cs="Arial"/>
          <w:sz w:val="20"/>
        </w:rPr>
        <w:tab/>
        <w:t>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w:t>
      </w:r>
      <w:r w:rsidR="007F1C7A">
        <w:rPr>
          <w:rFonts w:ascii="Verdana" w:hAnsi="Verdana" w:cs="Arial"/>
          <w:sz w:val="20"/>
        </w:rPr>
        <w:t>ισημαίνονται με αστερίσκο [*]).</w:t>
      </w:r>
    </w:p>
    <w:p w:rsidR="007E0F2A" w:rsidRPr="00827D50" w:rsidRDefault="007E0F2A" w:rsidP="00900F2A">
      <w:pPr>
        <w:tabs>
          <w:tab w:val="left" w:pos="-720"/>
          <w:tab w:val="left" w:pos="900"/>
        </w:tabs>
        <w:suppressAutoHyphens/>
        <w:spacing w:before="40" w:line="264" w:lineRule="auto"/>
        <w:ind w:left="624"/>
        <w:jc w:val="both"/>
        <w:rPr>
          <w:rFonts w:ascii="Verdana" w:hAnsi="Verdana" w:cs="Arial"/>
          <w:sz w:val="20"/>
        </w:rPr>
      </w:pPr>
      <w:r w:rsidRPr="00827D50">
        <w:rPr>
          <w:rFonts w:ascii="Verdana" w:hAnsi="Verdana" w:cs="Arial"/>
          <w:sz w:val="20"/>
        </w:rPr>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1.11</w:t>
      </w:r>
      <w:r w:rsidRPr="00827D50">
        <w:rPr>
          <w:rFonts w:ascii="Verdana" w:hAnsi="Verdana" w:cs="Arial"/>
          <w:sz w:val="20"/>
        </w:rPr>
        <w:tab/>
        <w:t>Οι επιβαρύνσεις από καθυστερήσεις, μειωμένη απόδοση και μετακινήσεις μηχανημάτων και προσωπικού που οφείλονται:</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 xml:space="preserve">σε εμπόδια στο χώρο εκτέλεσης των εργασιών (αρχαιολογικά ευρήματα, δίκτυα Ο.Κ.Ω. κ.λπ.), </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 xml:space="preserve">(γ) </w:t>
      </w:r>
      <w:r w:rsidRPr="00827D50">
        <w:rPr>
          <w:rFonts w:ascii="Verdana" w:hAnsi="Verdana" w:cs="Arial"/>
          <w:sz w:val="20"/>
        </w:rPr>
        <w:tab/>
        <w:t>στις τυχόν ιδιαίτερες απαιτήσεις αντιμετώπισης των εμποδίων από τους αρμόδιους για αυτά φορείς (ΥΠ.ΠΟ, Δ.Ε.Η, ΔΕΥΑ</w:t>
      </w:r>
      <w:r w:rsidRPr="00827D50">
        <w:rPr>
          <w:rFonts w:ascii="Verdana" w:hAnsi="Verdana" w:cs="Arial"/>
          <w:sz w:val="20"/>
          <w:lang w:val="en-US"/>
        </w:rPr>
        <w:t>x</w:t>
      </w:r>
      <w:r w:rsidRPr="00827D50">
        <w:rPr>
          <w:rFonts w:ascii="Verdana" w:hAnsi="Verdana" w:cs="Arial"/>
          <w:sz w:val="20"/>
        </w:rPr>
        <w:t xml:space="preserve"> κ.λπ.), </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 xml:space="preserve">(δ) </w:t>
      </w:r>
      <w:r w:rsidRPr="00827D50">
        <w:rPr>
          <w:rFonts w:ascii="Verdana" w:hAnsi="Verdana" w:cs="Arial"/>
          <w:sz w:val="20"/>
        </w:rPr>
        <w:tab/>
        <w:t xml:space="preserve">στην ενδεχόμενη εκτέλεση των εργασιών κατά φάσεις λόγω των ως άνω εμποδίων, </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 xml:space="preserve">(ε) </w:t>
      </w:r>
      <w:r w:rsidRPr="00827D50">
        <w:rPr>
          <w:rFonts w:ascii="Verdana" w:hAnsi="Verdana" w:cs="Arial"/>
          <w:sz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(στ)</w:t>
      </w:r>
      <w:r w:rsidRPr="00827D50">
        <w:rPr>
          <w:rFonts w:ascii="Verdana" w:hAnsi="Verdana" w:cs="Arial"/>
          <w:sz w:val="20"/>
        </w:rPr>
        <w:tab/>
        <w:t xml:space="preserve">στην λήψη μέτρων για την εξασφάλιση της κυκλοφορίας πεζών και οχημάτων, </w:t>
      </w:r>
    </w:p>
    <w:p w:rsidR="007E0F2A" w:rsidRPr="00827D50" w:rsidRDefault="007E0F2A" w:rsidP="00900F2A">
      <w:pPr>
        <w:tabs>
          <w:tab w:val="left" w:pos="-720"/>
          <w:tab w:val="left" w:pos="1440"/>
        </w:tabs>
        <w:suppressAutoHyphens/>
        <w:spacing w:before="40" w:line="264" w:lineRule="auto"/>
        <w:ind w:left="1191" w:hanging="567"/>
        <w:jc w:val="both"/>
        <w:rPr>
          <w:rFonts w:ascii="Verdana" w:hAnsi="Verdana" w:cs="Arial"/>
          <w:sz w:val="20"/>
        </w:rPr>
      </w:pPr>
      <w:r w:rsidRPr="00827D50">
        <w:rPr>
          <w:rFonts w:ascii="Verdana" w:hAnsi="Verdana" w:cs="Arial"/>
          <w:sz w:val="20"/>
        </w:rPr>
        <w:t>(ζ)</w:t>
      </w:r>
      <w:r w:rsidRPr="00827D50">
        <w:rPr>
          <w:rFonts w:ascii="Verdana" w:hAnsi="Verdana" w:cs="Arial"/>
          <w:sz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1.12</w:t>
      </w:r>
      <w:r w:rsidRPr="00827D50">
        <w:rPr>
          <w:rFonts w:ascii="Verdana" w:hAnsi="Verdana" w:cs="Arial"/>
          <w:sz w:val="20"/>
        </w:rPr>
        <w:tab/>
        <w:t>Οι δαπάνες λήψης μέτρων για την ομαλή και ασφαλή διακίνηση πεζών και οχημάτων στις θέσεις εκτέλεσης των εργασιών, όπως ενδεικτικά:</w:t>
      </w:r>
    </w:p>
    <w:p w:rsidR="007E0F2A" w:rsidRPr="00827D50" w:rsidRDefault="007E0F2A" w:rsidP="00900F2A">
      <w:pPr>
        <w:tabs>
          <w:tab w:val="left" w:pos="-720"/>
          <w:tab w:val="left" w:pos="-142"/>
          <w:tab w:val="left" w:pos="1278"/>
        </w:tabs>
        <w:suppressAutoHyphens/>
        <w:spacing w:before="40" w:line="264" w:lineRule="auto"/>
        <w:ind w:left="1191" w:hanging="567"/>
        <w:jc w:val="both"/>
        <w:rPr>
          <w:rFonts w:ascii="Verdana" w:hAnsi="Verdana" w:cs="Arial"/>
          <w:sz w:val="20"/>
        </w:rPr>
      </w:pPr>
      <w:r w:rsidRPr="00827D50">
        <w:rPr>
          <w:rFonts w:ascii="Verdana" w:hAnsi="Verdana" w:cs="Arial"/>
          <w:sz w:val="20"/>
        </w:rPr>
        <w:t>(1)</w:t>
      </w:r>
      <w:r w:rsidRPr="00827D50">
        <w:rPr>
          <w:rFonts w:ascii="Verdana" w:hAnsi="Verdana" w:cs="Arial"/>
          <w:sz w:val="20"/>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827D50">
          <w:rPr>
            <w:rFonts w:ascii="Verdana" w:hAnsi="Verdana" w:cs="Arial"/>
            <w:sz w:val="20"/>
          </w:rPr>
          <w:t xml:space="preserve">3,0 </w:t>
        </w:r>
        <w:r w:rsidRPr="00827D50">
          <w:rPr>
            <w:rFonts w:ascii="Verdana" w:hAnsi="Verdana" w:cs="Arial"/>
            <w:sz w:val="20"/>
            <w:lang w:val="en-US"/>
          </w:rPr>
          <w:t>m</w:t>
        </w:r>
      </w:smartTag>
      <w:r w:rsidRPr="00827D50">
        <w:rPr>
          <w:rFonts w:ascii="Verdana" w:hAnsi="Verdana" w:cs="Arial"/>
          <w:sz w:val="20"/>
        </w:rPr>
        <w:t xml:space="preserve">, για την αποκατάσταση της κυκλοφορίας πεζών και οχημάτων, όταν τούτο κρίνεται απαραίτητο από την Υπηρεσία ή τις αρμόδιες Αρχές </w:t>
      </w:r>
    </w:p>
    <w:p w:rsidR="007E0F2A" w:rsidRPr="00827D50" w:rsidRDefault="007E0F2A" w:rsidP="00900F2A">
      <w:pPr>
        <w:tabs>
          <w:tab w:val="left" w:pos="-1560"/>
          <w:tab w:val="left" w:pos="-720"/>
          <w:tab w:val="left" w:pos="-284"/>
          <w:tab w:val="left" w:pos="1278"/>
        </w:tabs>
        <w:suppressAutoHyphens/>
        <w:spacing w:before="40" w:line="264" w:lineRule="auto"/>
        <w:ind w:left="1191" w:hanging="567"/>
        <w:jc w:val="both"/>
        <w:rPr>
          <w:rFonts w:ascii="Verdana" w:hAnsi="Verdana" w:cs="Arial"/>
          <w:sz w:val="20"/>
        </w:rPr>
      </w:pPr>
      <w:r w:rsidRPr="00827D50">
        <w:rPr>
          <w:rFonts w:ascii="Verdana" w:hAnsi="Verdana" w:cs="Arial"/>
          <w:sz w:val="20"/>
        </w:rPr>
        <w:t>(2)</w:t>
      </w:r>
      <w:r w:rsidRPr="00827D50">
        <w:rPr>
          <w:rFonts w:ascii="Verdana" w:hAnsi="Verdana" w:cs="Arial"/>
          <w:sz w:val="20"/>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1.13</w:t>
      </w:r>
      <w:r w:rsidRPr="00827D50">
        <w:rPr>
          <w:rFonts w:ascii="Verdana" w:hAnsi="Verdana" w:cs="Arial"/>
          <w:sz w:val="20"/>
        </w:rPr>
        <w:tab/>
        <w:t xml:space="preserve">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1.14</w:t>
      </w:r>
      <w:r w:rsidRPr="00827D50">
        <w:rPr>
          <w:rFonts w:ascii="Verdana" w:hAnsi="Verdana" w:cs="Arial"/>
          <w:sz w:val="20"/>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w:t>
      </w:r>
      <w:r w:rsidRPr="00827D50">
        <w:rPr>
          <w:rFonts w:ascii="Verdana" w:hAnsi="Verdana" w:cs="Arial"/>
          <w:sz w:val="20"/>
        </w:rPr>
        <w:lastRenderedPageBreak/>
        <w:t>μεθόδους καθώς και οι δαπάνες λήψης επιμετρητικών στοιχείων κατ’ αντιπαράσταση με 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1.15</w:t>
      </w:r>
      <w:r w:rsidRPr="00827D50">
        <w:rPr>
          <w:rFonts w:ascii="Verdana" w:hAnsi="Verdana" w:cs="Arial"/>
          <w:sz w:val="20"/>
        </w:rPr>
        <w:tab/>
        <w:t>Η δαπάνη σύνταξης των αναπτυγμάτων και πινάκων οπλισμού σκυροδεμάτων (όταν αυτοί δεν περιλαμβάνονται στη μελέτη.</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1.16</w:t>
      </w:r>
      <w:r w:rsidRPr="00827D50">
        <w:rPr>
          <w:rFonts w:ascii="Verdana" w:hAnsi="Verdana" w:cs="Arial"/>
          <w:sz w:val="20"/>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1.17</w:t>
      </w:r>
      <w:r w:rsidRPr="00827D50">
        <w:rPr>
          <w:rFonts w:ascii="Verdana" w:hAnsi="Verdana" w:cs="Arial"/>
          <w:sz w:val="20"/>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1.18</w:t>
      </w:r>
      <w:r w:rsidRPr="00827D50">
        <w:rPr>
          <w:rFonts w:ascii="Verdana" w:hAnsi="Verdana" w:cs="Arial"/>
          <w:sz w:val="20"/>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1.19</w:t>
      </w:r>
      <w:r w:rsidRPr="00827D50">
        <w:rPr>
          <w:rFonts w:ascii="Verdana" w:hAnsi="Verdana" w:cs="Arial"/>
          <w:sz w:val="20"/>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1.20</w:t>
      </w:r>
      <w:r w:rsidRPr="00827D50">
        <w:rPr>
          <w:rFonts w:ascii="Verdana" w:hAnsi="Verdana" w:cs="Arial"/>
          <w:sz w:val="20"/>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1.21</w:t>
      </w:r>
      <w:r w:rsidRPr="00827D50">
        <w:rPr>
          <w:rFonts w:ascii="Verdana" w:hAnsi="Verdana" w:cs="Arial"/>
          <w:sz w:val="20"/>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1.22</w:t>
      </w:r>
      <w:r w:rsidRPr="00827D50">
        <w:rPr>
          <w:rFonts w:ascii="Verdana" w:hAnsi="Verdana" w:cs="Arial"/>
          <w:sz w:val="20"/>
        </w:rPr>
        <w:tab/>
        <w:t>Εφ’ όσον δεν προβλέπεται ιδιαίτερη πληρωμή στα συμβατικά τεύχη: Οι πάσης φύσεως δαπάνες για τις εργοταξιακές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1.23</w:t>
      </w:r>
      <w:r w:rsidRPr="00827D50">
        <w:rPr>
          <w:rFonts w:ascii="Verdana" w:hAnsi="Verdana" w:cs="Arial"/>
          <w:sz w:val="20"/>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1.24</w:t>
      </w:r>
      <w:r w:rsidRPr="00827D50">
        <w:rPr>
          <w:rFonts w:ascii="Verdana" w:hAnsi="Verdana" w:cs="Arial"/>
          <w:sz w:val="20"/>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1.25</w:t>
      </w:r>
      <w:r w:rsidRPr="00827D50">
        <w:rPr>
          <w:rFonts w:ascii="Verdana" w:hAnsi="Verdana" w:cs="Arial"/>
          <w:sz w:val="20"/>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κ.λπ.</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t>1.26</w:t>
      </w:r>
      <w:r w:rsidRPr="00827D50">
        <w:rPr>
          <w:rFonts w:ascii="Verdana" w:hAnsi="Verdana" w:cs="Arial"/>
          <w:sz w:val="20"/>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7E0F2A" w:rsidRPr="00827D50" w:rsidRDefault="007E0F2A" w:rsidP="00900F2A">
      <w:pPr>
        <w:tabs>
          <w:tab w:val="left" w:pos="-720"/>
          <w:tab w:val="left" w:pos="900"/>
        </w:tabs>
        <w:suppressAutoHyphens/>
        <w:spacing w:before="40" w:line="264" w:lineRule="auto"/>
        <w:ind w:left="624" w:hanging="624"/>
        <w:jc w:val="both"/>
        <w:rPr>
          <w:rFonts w:ascii="Verdana" w:hAnsi="Verdana" w:cs="Arial"/>
          <w:sz w:val="20"/>
        </w:rPr>
      </w:pPr>
      <w:r w:rsidRPr="00827D50">
        <w:rPr>
          <w:rFonts w:ascii="Verdana" w:hAnsi="Verdana" w:cs="Arial"/>
          <w:sz w:val="20"/>
        </w:rPr>
        <w:lastRenderedPageBreak/>
        <w:t>1.27</w:t>
      </w:r>
      <w:r w:rsidRPr="00827D50">
        <w:rPr>
          <w:rFonts w:ascii="Verdana" w:hAnsi="Verdana" w:cs="Arial"/>
          <w:sz w:val="20"/>
        </w:rPr>
        <w:tab/>
        <w:t>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υδατορέματα κ.λπ.), τα οποία επηρεάζονται από την εκτέλεση των εργασιών, και ιδιαίτερα όταν:</w:t>
      </w:r>
    </w:p>
    <w:p w:rsidR="007E0F2A" w:rsidRPr="00827D50" w:rsidRDefault="007E0F2A" w:rsidP="00900F2A">
      <w:pPr>
        <w:tabs>
          <w:tab w:val="left" w:pos="-1418"/>
          <w:tab w:val="left" w:pos="-720"/>
          <w:tab w:val="left" w:pos="2410"/>
        </w:tabs>
        <w:suppressAutoHyphens/>
        <w:spacing w:before="40" w:line="264" w:lineRule="auto"/>
        <w:ind w:left="1191" w:hanging="567"/>
        <w:jc w:val="both"/>
        <w:rPr>
          <w:rFonts w:ascii="Verdana" w:hAnsi="Verdana" w:cs="Arial"/>
          <w:sz w:val="20"/>
        </w:rPr>
      </w:pPr>
      <w:r w:rsidRPr="00827D50">
        <w:rPr>
          <w:rFonts w:ascii="Verdana" w:hAnsi="Verdana" w:cs="Arial"/>
          <w:sz w:val="20"/>
        </w:rPr>
        <w:t>(1)</w:t>
      </w:r>
      <w:r w:rsidRPr="00827D50">
        <w:rPr>
          <w:rFonts w:ascii="Verdana" w:hAnsi="Verdana" w:cs="Arial"/>
          <w:sz w:val="20"/>
        </w:rPr>
        <w:tab/>
        <w:t>τα δίκτυα είναι σχετικά ανεπαρκή και ευαίσθητα σε δυσμενή μεταχείριση,</w:t>
      </w:r>
    </w:p>
    <w:p w:rsidR="007E0F2A" w:rsidRPr="00827D50" w:rsidRDefault="007E0F2A" w:rsidP="00900F2A">
      <w:pPr>
        <w:tabs>
          <w:tab w:val="left" w:pos="-720"/>
          <w:tab w:val="left" w:pos="2410"/>
        </w:tabs>
        <w:suppressAutoHyphens/>
        <w:spacing w:before="40" w:line="264" w:lineRule="auto"/>
        <w:ind w:left="1191" w:hanging="567"/>
        <w:jc w:val="both"/>
        <w:rPr>
          <w:rFonts w:ascii="Verdana" w:hAnsi="Verdana" w:cs="Arial"/>
          <w:sz w:val="20"/>
        </w:rPr>
      </w:pPr>
      <w:r w:rsidRPr="00827D50">
        <w:rPr>
          <w:rFonts w:ascii="Verdana" w:hAnsi="Verdana" w:cs="Arial"/>
          <w:sz w:val="20"/>
        </w:rPr>
        <w:t>(2)</w:t>
      </w:r>
      <w:r w:rsidRPr="00827D50">
        <w:rPr>
          <w:rFonts w:ascii="Verdana" w:hAnsi="Verdana" w:cs="Arial"/>
          <w:sz w:val="20"/>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7E0F2A" w:rsidRPr="00827D50" w:rsidRDefault="007E0F2A" w:rsidP="00900F2A">
      <w:pPr>
        <w:tabs>
          <w:tab w:val="left" w:pos="-720"/>
          <w:tab w:val="left" w:pos="0"/>
        </w:tabs>
        <w:suppressAutoHyphens/>
        <w:spacing w:before="40" w:line="264" w:lineRule="auto"/>
        <w:jc w:val="both"/>
        <w:rPr>
          <w:rFonts w:ascii="Verdana" w:hAnsi="Verdana" w:cs="Arial"/>
          <w:sz w:val="20"/>
        </w:rPr>
      </w:pPr>
      <w:r w:rsidRPr="00827D50">
        <w:rPr>
          <w:rFonts w:ascii="Verdana" w:hAnsi="Verdana" w:cs="Arial"/>
          <w:sz w:val="20"/>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7E0F2A" w:rsidRPr="00827D50" w:rsidRDefault="007E0F2A" w:rsidP="00900F2A">
      <w:pPr>
        <w:tabs>
          <w:tab w:val="left" w:pos="-720"/>
          <w:tab w:val="left" w:pos="0"/>
          <w:tab w:val="left" w:pos="709"/>
        </w:tabs>
        <w:suppressAutoHyphens/>
        <w:spacing w:before="40" w:line="264" w:lineRule="auto"/>
        <w:jc w:val="both"/>
        <w:rPr>
          <w:rFonts w:ascii="Verdana" w:hAnsi="Verdana" w:cs="Arial"/>
          <w:sz w:val="20"/>
        </w:rPr>
      </w:pPr>
      <w:r w:rsidRPr="00827D50">
        <w:rPr>
          <w:rFonts w:ascii="Verdana" w:hAnsi="Verdana" w:cs="Arial"/>
          <w:sz w:val="20"/>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7E0F2A" w:rsidRPr="00827D50" w:rsidRDefault="007E0F2A" w:rsidP="00900F2A">
      <w:pPr>
        <w:tabs>
          <w:tab w:val="left" w:pos="-720"/>
          <w:tab w:val="left" w:pos="851"/>
        </w:tabs>
        <w:suppressAutoHyphens/>
        <w:spacing w:before="40" w:line="264" w:lineRule="auto"/>
        <w:ind w:left="567" w:hanging="567"/>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r>
      <w:r w:rsidRPr="00827D50">
        <w:rPr>
          <w:rFonts w:ascii="Verdana" w:hAnsi="Verdana" w:cs="Arial"/>
          <w:sz w:val="20"/>
          <w:u w:val="single"/>
        </w:rPr>
        <w:t>Σταθερά έξοδα</w:t>
      </w:r>
      <w:r w:rsidRPr="00827D50">
        <w:rPr>
          <w:rFonts w:ascii="Verdana" w:hAnsi="Verdana" w:cs="Arial"/>
          <w:sz w:val="20"/>
        </w:rPr>
        <w:t>, δηλαδή άπαξ αναλαμβανόμενα κατά τη διάρκεια της σύμβασης, τα οποία περιλαμβάνουν τις δαπάνες: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Ανέγερσης κύριων και βοηθητικών εργοταξιακών εγκαταστάσεων του Αναδόχου ή άλλων, εφόσον προβλέπεται στα έγγραφα της σύμβασης.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Περίφραξης ή/και διατάξεων επιτήρησης εργοταξιακών εγκαταστάσεων και χώρων εκτέλεσης εργασιών εφόσον προβλέπεται στα έγγραφα της σύμβασης.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Κινητοποίησης (εισκόμισης στο εργοτάξιο) του απαιτούμενου εξοπλισμού γενικής χρήσης (π.χ. γερανοί, οχήματα μεταφοράς προσωπικού), όπως προβλέπεται στο χρονοδιάγραμμα του έργου και αποκινητοποίησης με το πέρας του προβλεπόμενου χρόνου απασχόλησης.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Οι δαπάνες επισκόπησης των μελετών του έργου και τυχόν συμπληρώσεις τροποποιήσεις, εφόσον δεν περιλαμβάνονται στο άμεσο κόστος.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Οι δαπάνες συμπλήρωσης των ΣΑΥ/ΦΑΥ (Σχέδιο Ασφάλειας και Υγείας/Φάκελος Ασφάλειας και Υγείας), σύμφωνα με τις κείμενες διατάξεις.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Για φόρους.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Για εγγυητικές.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Ασφάλισης του έργου.</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Προσυμβατικού σταδίου.</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Διάθεσης μέσων ατομικής προστασίας.</w:t>
      </w:r>
    </w:p>
    <w:p w:rsidR="007E0F2A" w:rsidRPr="00827D50" w:rsidRDefault="007E0F2A" w:rsidP="00900F2A">
      <w:pPr>
        <w:pStyle w:val="a8"/>
        <w:numPr>
          <w:ilvl w:val="0"/>
          <w:numId w:val="9"/>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7E0F2A" w:rsidRPr="00827D50" w:rsidRDefault="00592A90" w:rsidP="00900F2A">
      <w:pPr>
        <w:tabs>
          <w:tab w:val="left" w:pos="-720"/>
          <w:tab w:val="left" w:pos="851"/>
        </w:tabs>
        <w:suppressAutoHyphens/>
        <w:spacing w:before="40" w:line="264" w:lineRule="auto"/>
        <w:ind w:left="567" w:hanging="567"/>
        <w:jc w:val="both"/>
        <w:rPr>
          <w:rFonts w:ascii="Verdana" w:hAnsi="Verdana" w:cs="Arial"/>
          <w:sz w:val="20"/>
        </w:rPr>
      </w:pPr>
      <w:r>
        <w:rPr>
          <w:rFonts w:ascii="Verdana" w:hAnsi="Verdana" w:cs="Arial"/>
          <w:sz w:val="20"/>
        </w:rPr>
        <w:lastRenderedPageBreak/>
        <w:t>(β)</w:t>
      </w:r>
      <w:r w:rsidR="007E0F2A" w:rsidRPr="00827D50">
        <w:rPr>
          <w:rFonts w:ascii="Verdana" w:hAnsi="Verdana" w:cs="Arial"/>
          <w:sz w:val="20"/>
        </w:rPr>
        <w:tab/>
      </w:r>
      <w:r w:rsidR="007E0F2A" w:rsidRPr="00827D50">
        <w:rPr>
          <w:rFonts w:ascii="Verdana" w:hAnsi="Verdana" w:cs="Arial"/>
          <w:sz w:val="20"/>
          <w:u w:val="single"/>
        </w:rPr>
        <w:t>Χρονικώς συνηρτημένα έξοδα</w:t>
      </w:r>
      <w:r w:rsidR="007E0F2A" w:rsidRPr="00827D50">
        <w:rPr>
          <w:rFonts w:ascii="Verdana" w:hAnsi="Verdana" w:cs="Arial"/>
          <w:sz w:val="20"/>
        </w:rPr>
        <w:t>, δηλαδή εξαρτώμενα από τη χρονική διάρκεια της σύμβασης, τα οποία περιλαμβάνουν τις δαπάνες:</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Χρήσεως - λειτουργίας των εργοταξιακών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7E0F2A" w:rsidRPr="00F97EAB"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 xml:space="preserve">Νομικής υποστήριξης </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Εξωτερικών τεχνικών συμβούλων με ad hoc  μετάκληση</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Για την εκτέλεση των καθηκόντων της παραπάνω κατηγορίας προσωπικού π.χ. χρήση αυτοκινήτων</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 xml:space="preserve">Λειτουργίας μηχανημάτων γενικής χρήσης π.χ. γερανοί, οχήματα μεταφοράς προσωπικού </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Συντήρησης του έργου για τον προβλεπόμενο χρόνο</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Τόκοι κεφαλαίων κίνησης και γενικότερα χρηματοοικονομικό κόστος</w:t>
      </w:r>
    </w:p>
    <w:p w:rsidR="007E0F2A" w:rsidRPr="00827D50" w:rsidRDefault="007E0F2A" w:rsidP="00900F2A">
      <w:pPr>
        <w:pStyle w:val="a8"/>
        <w:numPr>
          <w:ilvl w:val="0"/>
          <w:numId w:val="35"/>
        </w:numPr>
        <w:tabs>
          <w:tab w:val="left" w:pos="-720"/>
          <w:tab w:val="left" w:pos="709"/>
        </w:tabs>
        <w:suppressAutoHyphens/>
        <w:spacing w:before="40" w:line="264" w:lineRule="auto"/>
        <w:ind w:left="1191" w:hanging="567"/>
        <w:contextualSpacing w:val="0"/>
        <w:jc w:val="both"/>
        <w:rPr>
          <w:rFonts w:ascii="Verdana" w:hAnsi="Verdana" w:cs="Arial"/>
          <w:sz w:val="20"/>
          <w:szCs w:val="20"/>
          <w:lang w:val="el-GR"/>
        </w:rPr>
      </w:pPr>
      <w:r w:rsidRPr="00827D50">
        <w:rPr>
          <w:rFonts w:ascii="Verdana" w:hAnsi="Verdana" w:cs="Arial"/>
          <w:sz w:val="20"/>
          <w:szCs w:val="20"/>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7E0F2A" w:rsidRPr="00827D50" w:rsidRDefault="007E0F2A" w:rsidP="00900F2A">
      <w:pPr>
        <w:tabs>
          <w:tab w:val="left" w:pos="-720"/>
        </w:tabs>
        <w:suppressAutoHyphens/>
        <w:spacing w:before="40" w:line="264" w:lineRule="auto"/>
        <w:ind w:left="624"/>
        <w:jc w:val="both"/>
        <w:rPr>
          <w:rFonts w:ascii="Verdana" w:hAnsi="Verdana" w:cs="Arial"/>
          <w:sz w:val="20"/>
        </w:rPr>
      </w:pPr>
      <w:r w:rsidRPr="00827D50">
        <w:rPr>
          <w:rFonts w:ascii="Verdana" w:hAnsi="Verdana" w:cs="Arial"/>
          <w:sz w:val="20"/>
        </w:rPr>
        <w:t>Ο Φόρος Προστιθέμενης Αξίας (Φ.Π.Α) επί των λογαριασμών του Αναδόχου βαρύνει τον Κύριο του Έργου.</w:t>
      </w:r>
    </w:p>
    <w:p w:rsidR="007E0F2A" w:rsidRPr="00827D50" w:rsidRDefault="007E0F2A" w:rsidP="00900F2A">
      <w:pPr>
        <w:tabs>
          <w:tab w:val="left" w:pos="-720"/>
          <w:tab w:val="left" w:pos="852"/>
        </w:tabs>
        <w:suppressAutoHyphens/>
        <w:spacing w:before="40" w:line="264" w:lineRule="auto"/>
        <w:ind w:left="624"/>
        <w:jc w:val="both"/>
        <w:rPr>
          <w:rFonts w:ascii="Verdana" w:hAnsi="Verdana" w:cs="Arial"/>
          <w:sz w:val="20"/>
        </w:rPr>
      </w:pPr>
      <w:r w:rsidRPr="00827D50">
        <w:rPr>
          <w:rFonts w:ascii="Verdana" w:hAnsi="Verdana" w:cs="Arial"/>
          <w:sz w:val="20"/>
        </w:rPr>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7E0F2A" w:rsidRPr="00827D50" w:rsidRDefault="007E0F2A" w:rsidP="00900F2A">
      <w:pPr>
        <w:tabs>
          <w:tab w:val="left" w:pos="-720"/>
          <w:tab w:val="left" w:pos="1420"/>
        </w:tabs>
        <w:suppressAutoHyphens/>
        <w:spacing w:before="40" w:line="264" w:lineRule="auto"/>
        <w:ind w:left="1191" w:hanging="567"/>
        <w:rPr>
          <w:rFonts w:ascii="Verdana" w:hAnsi="Verdana" w:cs="Arial"/>
          <w:sz w:val="20"/>
        </w:rPr>
      </w:pPr>
      <w:r w:rsidRPr="00827D50">
        <w:rPr>
          <w:rFonts w:ascii="Verdana" w:hAnsi="Verdana" w:cs="Arial"/>
          <w:sz w:val="20"/>
        </w:rPr>
        <w:t>(1)</w:t>
      </w:r>
      <w:r w:rsidRPr="00827D50">
        <w:rPr>
          <w:rFonts w:ascii="Verdana" w:hAnsi="Verdana" w:cs="Arial"/>
          <w:sz w:val="20"/>
        </w:rPr>
        <w:tab/>
      </w:r>
      <w:r w:rsidRPr="00827D50">
        <w:rPr>
          <w:rFonts w:ascii="Verdana" w:hAnsi="Verdana" w:cs="Arial"/>
          <w:sz w:val="20"/>
          <w:u w:val="single"/>
        </w:rPr>
        <w:t xml:space="preserve">Διάτρητοι σωλήνες </w:t>
      </w:r>
      <w:proofErr w:type="spellStart"/>
      <w:r w:rsidRPr="00827D50">
        <w:rPr>
          <w:rFonts w:ascii="Verdana" w:hAnsi="Verdana" w:cs="Arial"/>
          <w:sz w:val="20"/>
          <w:u w:val="single"/>
        </w:rPr>
        <w:t>στραγγιστηρίων</w:t>
      </w:r>
      <w:proofErr w:type="spellEnd"/>
      <w:r w:rsidRPr="00827D50">
        <w:rPr>
          <w:rFonts w:ascii="Verdana" w:hAnsi="Verdana" w:cs="Arial"/>
          <w:sz w:val="20"/>
          <w:u w:val="single"/>
        </w:rPr>
        <w:t xml:space="preserve">, αγωγοί αποχέτευσης </w:t>
      </w:r>
      <w:proofErr w:type="spellStart"/>
      <w:r w:rsidRPr="00827D50">
        <w:rPr>
          <w:rFonts w:ascii="Verdana" w:hAnsi="Verdana" w:cs="Arial"/>
          <w:sz w:val="20"/>
          <w:u w:val="single"/>
        </w:rPr>
        <w:t>ομβρίων</w:t>
      </w:r>
      <w:proofErr w:type="spellEnd"/>
      <w:r w:rsidRPr="00827D50">
        <w:rPr>
          <w:rFonts w:ascii="Verdana" w:hAnsi="Verdana" w:cs="Arial"/>
          <w:sz w:val="20"/>
          <w:u w:val="single"/>
        </w:rPr>
        <w:t xml:space="preserve"> και ακαθάρτων από σκυρόδεμα, </w:t>
      </w:r>
      <w:r w:rsidRPr="00827D50">
        <w:rPr>
          <w:rFonts w:ascii="Verdana" w:hAnsi="Verdana" w:cs="Arial"/>
          <w:sz w:val="20"/>
          <w:u w:val="single"/>
          <w:lang w:val="en-US"/>
        </w:rPr>
        <w:t>PVC</w:t>
      </w:r>
      <w:r w:rsidRPr="00827D50">
        <w:rPr>
          <w:rFonts w:ascii="Verdana" w:hAnsi="Verdana" w:cs="Arial"/>
          <w:sz w:val="20"/>
          <w:u w:val="single"/>
        </w:rPr>
        <w:t xml:space="preserve"> κ.λπ.</w:t>
      </w:r>
    </w:p>
    <w:p w:rsidR="007E0F2A" w:rsidRPr="00827D50" w:rsidRDefault="007E0F2A" w:rsidP="00900F2A">
      <w:pPr>
        <w:tabs>
          <w:tab w:val="left" w:pos="-720"/>
          <w:tab w:val="left" w:pos="709"/>
        </w:tabs>
        <w:suppressAutoHyphens/>
        <w:spacing w:before="40" w:line="264" w:lineRule="auto"/>
        <w:ind w:left="624"/>
        <w:jc w:val="both"/>
        <w:rPr>
          <w:rFonts w:ascii="Verdana" w:hAnsi="Verdana" w:cs="Arial"/>
          <w:sz w:val="20"/>
        </w:rPr>
      </w:pPr>
      <w:r w:rsidRPr="00827D50">
        <w:rPr>
          <w:rFonts w:ascii="Verdana" w:hAnsi="Verdana" w:cs="Arial"/>
          <w:sz w:val="20"/>
        </w:rPr>
        <w:t>Για ονομαστική διάμετρο D</w:t>
      </w:r>
      <w:r w:rsidRPr="00827D50">
        <w:rPr>
          <w:rFonts w:ascii="Verdana" w:hAnsi="Verdana" w:cs="Arial"/>
          <w:sz w:val="20"/>
          <w:vertAlign w:val="subscript"/>
        </w:rPr>
        <w:t>N</w:t>
      </w:r>
      <w:r w:rsidRPr="00827D50">
        <w:rPr>
          <w:rFonts w:ascii="Verdana" w:hAnsi="Verdana" w:cs="Arial"/>
          <w:sz w:val="20"/>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7E0F2A" w:rsidRPr="00827D50" w:rsidRDefault="007E0F2A" w:rsidP="00900F2A">
      <w:pPr>
        <w:tabs>
          <w:tab w:val="left" w:pos="-720"/>
          <w:tab w:val="left" w:pos="709"/>
          <w:tab w:val="left" w:pos="1440"/>
          <w:tab w:val="left" w:pos="2160"/>
          <w:tab w:val="left" w:pos="2880"/>
        </w:tabs>
        <w:suppressAutoHyphens/>
        <w:spacing w:before="4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D</w:t>
      </w:r>
      <w:r w:rsidRPr="00827D50">
        <w:rPr>
          <w:rFonts w:ascii="Verdana" w:hAnsi="Verdana" w:cs="Arial"/>
          <w:sz w:val="20"/>
          <w:vertAlign w:val="subscript"/>
        </w:rPr>
        <w:t>M</w:t>
      </w:r>
      <w:r w:rsidRPr="00827D50">
        <w:rPr>
          <w:rFonts w:ascii="Verdana" w:hAnsi="Verdana" w:cs="Arial"/>
          <w:sz w:val="20"/>
        </w:rPr>
        <w:t xml:space="preserve"> </w:t>
      </w:r>
    </w:p>
    <w:p w:rsidR="007E0F2A" w:rsidRPr="00827D50" w:rsidRDefault="007E0F2A" w:rsidP="00900F2A">
      <w:pPr>
        <w:tabs>
          <w:tab w:val="left" w:pos="-720"/>
          <w:tab w:val="left" w:pos="709"/>
          <w:tab w:val="left" w:pos="1440"/>
          <w:tab w:val="left" w:pos="2160"/>
          <w:tab w:val="left" w:pos="2700"/>
        </w:tabs>
        <w:suppressAutoHyphens/>
        <w:spacing w:before="4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όπου </w:t>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w:t>
      </w:r>
      <w:r w:rsidRPr="00827D50">
        <w:rPr>
          <w:rFonts w:ascii="Verdana" w:hAnsi="Verdana" w:cs="Arial"/>
          <w:sz w:val="20"/>
        </w:rPr>
        <w:tab/>
        <w:t>Ονομαστική διάμετρος του χρησιμοποιούμενου σωλήνα</w:t>
      </w:r>
    </w:p>
    <w:p w:rsidR="007E0F2A" w:rsidRPr="00827D50" w:rsidRDefault="007E0F2A" w:rsidP="00900F2A">
      <w:pPr>
        <w:tabs>
          <w:tab w:val="left" w:pos="-720"/>
          <w:tab w:val="left" w:pos="709"/>
          <w:tab w:val="left" w:pos="1418"/>
          <w:tab w:val="left" w:pos="2160"/>
          <w:tab w:val="left" w:pos="2700"/>
        </w:tabs>
        <w:suppressAutoHyphens/>
        <w:spacing w:before="40" w:line="264" w:lineRule="auto"/>
        <w:ind w:left="2694" w:hanging="2410"/>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M</w:t>
      </w:r>
      <w:r w:rsidRPr="00827D50">
        <w:rPr>
          <w:rFonts w:ascii="Verdana" w:hAnsi="Verdana" w:cs="Arial"/>
          <w:sz w:val="20"/>
        </w:rPr>
        <w:t xml:space="preserve">: </w:t>
      </w:r>
      <w:r w:rsidRPr="00827D50">
        <w:rPr>
          <w:rFonts w:ascii="Verdana" w:hAnsi="Verdana" w:cs="Arial"/>
          <w:sz w:val="20"/>
        </w:rPr>
        <w:tab/>
        <w:t>Η αμέσως μικρότερη διάμετρος σωλήνα που περιλαμβάνεται στο παρόν Τιμολόγιο.</w:t>
      </w:r>
    </w:p>
    <w:p w:rsidR="007E0F2A" w:rsidRPr="00827D50" w:rsidRDefault="007E0F2A" w:rsidP="00900F2A">
      <w:pPr>
        <w:suppressAutoHyphens/>
        <w:spacing w:before="40" w:line="264" w:lineRule="auto"/>
        <w:ind w:left="624"/>
        <w:jc w:val="both"/>
        <w:rPr>
          <w:rFonts w:ascii="Verdana" w:hAnsi="Verdana" w:cs="Arial"/>
          <w:sz w:val="20"/>
        </w:rPr>
      </w:pPr>
      <w:r w:rsidRPr="00827D50">
        <w:rPr>
          <w:rFonts w:ascii="Verdana" w:hAnsi="Verdana" w:cs="Arial"/>
          <w:sz w:val="20"/>
        </w:rPr>
        <w:t>Αν δεν υπάρχει μικρότερη διάμετρος ως DM θα χρησιμοποιείται η αμέσως μεγαλύτερη υπάρχουσα διάμετρος.</w:t>
      </w:r>
    </w:p>
    <w:p w:rsidR="007E0F2A" w:rsidRPr="00827D50" w:rsidRDefault="007E0F2A" w:rsidP="00900F2A">
      <w:pPr>
        <w:tabs>
          <w:tab w:val="left" w:pos="-720"/>
          <w:tab w:val="left" w:pos="1420"/>
        </w:tabs>
        <w:suppressAutoHyphens/>
        <w:spacing w:before="40" w:line="264" w:lineRule="auto"/>
        <w:ind w:left="1191" w:hanging="567"/>
        <w:jc w:val="both"/>
        <w:rPr>
          <w:rFonts w:ascii="Verdana" w:hAnsi="Verdana" w:cs="Arial"/>
          <w:sz w:val="20"/>
          <w:u w:val="single"/>
        </w:rPr>
      </w:pPr>
      <w:r w:rsidRPr="00827D50">
        <w:rPr>
          <w:rFonts w:ascii="Verdana" w:hAnsi="Verdana" w:cs="Arial"/>
          <w:sz w:val="20"/>
        </w:rPr>
        <w:t>(2)</w:t>
      </w:r>
      <w:r w:rsidRPr="00827D50">
        <w:rPr>
          <w:rFonts w:ascii="Verdana" w:hAnsi="Verdana" w:cs="Arial"/>
          <w:sz w:val="20"/>
        </w:rPr>
        <w:tab/>
      </w:r>
      <w:r w:rsidRPr="00827D50">
        <w:rPr>
          <w:rFonts w:ascii="Verdana" w:hAnsi="Verdana" w:cs="Arial"/>
          <w:sz w:val="20"/>
          <w:u w:val="single"/>
        </w:rPr>
        <w:t>Μόρφωση αρμών με προκατασκευασμένες πλάκες τύπου FLEXCELL ή αναλόγου</w:t>
      </w:r>
    </w:p>
    <w:p w:rsidR="007E0F2A" w:rsidRPr="00827D50" w:rsidRDefault="007E0F2A" w:rsidP="00900F2A">
      <w:pPr>
        <w:tabs>
          <w:tab w:val="left" w:pos="-720"/>
          <w:tab w:val="left" w:pos="709"/>
        </w:tabs>
        <w:suppressAutoHyphens/>
        <w:spacing w:before="40" w:line="264" w:lineRule="auto"/>
        <w:ind w:left="624"/>
        <w:jc w:val="both"/>
        <w:rPr>
          <w:rFonts w:ascii="Verdana" w:hAnsi="Verdana" w:cs="Arial"/>
          <w:sz w:val="20"/>
        </w:rPr>
      </w:pPr>
      <w:r w:rsidRPr="00827D50">
        <w:rPr>
          <w:rFonts w:ascii="Verdana" w:hAnsi="Verdana" w:cs="Arial"/>
          <w:sz w:val="20"/>
        </w:rPr>
        <w:t>Για πάχος D</w:t>
      </w:r>
      <w:r w:rsidRPr="00827D50">
        <w:rPr>
          <w:rFonts w:ascii="Verdana" w:hAnsi="Verdana" w:cs="Arial"/>
          <w:sz w:val="20"/>
          <w:vertAlign w:val="subscript"/>
        </w:rPr>
        <w:t>N</w:t>
      </w:r>
      <w:r w:rsidRPr="00827D50">
        <w:rPr>
          <w:rFonts w:ascii="Verdana" w:hAnsi="Verdana" w:cs="Arial"/>
          <w:sz w:val="20"/>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με βάση το λόγο: </w:t>
      </w:r>
    </w:p>
    <w:p w:rsidR="007E0F2A" w:rsidRPr="00827D50" w:rsidRDefault="007E0F2A" w:rsidP="00900F2A">
      <w:pPr>
        <w:tabs>
          <w:tab w:val="left" w:pos="-720"/>
          <w:tab w:val="left" w:pos="709"/>
          <w:tab w:val="left" w:pos="1440"/>
          <w:tab w:val="left" w:pos="2160"/>
          <w:tab w:val="left" w:pos="2880"/>
        </w:tabs>
        <w:suppressAutoHyphens/>
        <w:spacing w:before="4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12</w:t>
      </w:r>
    </w:p>
    <w:p w:rsidR="007E0F2A" w:rsidRPr="00827D50" w:rsidRDefault="007E0F2A" w:rsidP="00900F2A">
      <w:pPr>
        <w:tabs>
          <w:tab w:val="left" w:pos="-720"/>
          <w:tab w:val="left" w:pos="709"/>
        </w:tabs>
        <w:suppressAutoHyphens/>
        <w:spacing w:before="40" w:line="264" w:lineRule="auto"/>
        <w:ind w:left="284" w:firstLine="1134"/>
        <w:jc w:val="both"/>
        <w:rPr>
          <w:rFonts w:ascii="Verdana" w:hAnsi="Verdana" w:cs="Arial"/>
          <w:sz w:val="20"/>
        </w:rPr>
      </w:pPr>
      <w:r w:rsidRPr="00827D50">
        <w:rPr>
          <w:rFonts w:ascii="Verdana" w:hAnsi="Verdana" w:cs="Arial"/>
          <w:sz w:val="20"/>
        </w:rPr>
        <w:tab/>
        <w:t>όπου D</w:t>
      </w:r>
      <w:r w:rsidRPr="00827D50">
        <w:rPr>
          <w:rFonts w:ascii="Verdana" w:hAnsi="Verdana" w:cs="Arial"/>
          <w:sz w:val="20"/>
          <w:vertAlign w:val="subscript"/>
        </w:rPr>
        <w:t>N</w:t>
      </w:r>
      <w:r w:rsidRPr="00827D50">
        <w:rPr>
          <w:rFonts w:ascii="Verdana" w:hAnsi="Verdana" w:cs="Arial"/>
          <w:sz w:val="20"/>
        </w:rPr>
        <w:t>: Το πάχος της χρησιμοποιούμενης πλάκας σε mm.</w:t>
      </w:r>
    </w:p>
    <w:p w:rsidR="007E0F2A" w:rsidRPr="00827D50" w:rsidRDefault="007E0F2A" w:rsidP="00900F2A">
      <w:pPr>
        <w:tabs>
          <w:tab w:val="left" w:pos="-720"/>
          <w:tab w:val="left" w:pos="1420"/>
        </w:tabs>
        <w:suppressAutoHyphens/>
        <w:spacing w:before="40" w:line="264" w:lineRule="auto"/>
        <w:ind w:left="1191" w:hanging="567"/>
        <w:jc w:val="both"/>
        <w:rPr>
          <w:rFonts w:ascii="Verdana" w:hAnsi="Verdana" w:cs="Arial"/>
          <w:sz w:val="20"/>
        </w:rPr>
      </w:pPr>
      <w:r w:rsidRPr="00827D50">
        <w:rPr>
          <w:rFonts w:ascii="Verdana" w:hAnsi="Verdana" w:cs="Arial"/>
          <w:sz w:val="20"/>
        </w:rPr>
        <w:t>(3)</w:t>
      </w:r>
      <w:r w:rsidRPr="00827D50">
        <w:rPr>
          <w:rFonts w:ascii="Verdana" w:hAnsi="Verdana" w:cs="Arial"/>
          <w:sz w:val="20"/>
        </w:rPr>
        <w:tab/>
      </w:r>
      <w:r w:rsidRPr="00827D50">
        <w:rPr>
          <w:rFonts w:ascii="Verdana" w:hAnsi="Verdana" w:cs="Arial"/>
          <w:sz w:val="20"/>
          <w:u w:val="single"/>
        </w:rPr>
        <w:t>Στεγάνωση αρμών με ταινίες τύπου HYDROFOIL PVC</w:t>
      </w:r>
    </w:p>
    <w:p w:rsidR="007E0F2A" w:rsidRPr="00827D50" w:rsidRDefault="007E0F2A" w:rsidP="00900F2A">
      <w:pPr>
        <w:tabs>
          <w:tab w:val="left" w:pos="-720"/>
          <w:tab w:val="left" w:pos="709"/>
        </w:tabs>
        <w:suppressAutoHyphens/>
        <w:spacing w:before="40" w:line="264" w:lineRule="auto"/>
        <w:ind w:left="624"/>
        <w:jc w:val="both"/>
        <w:rPr>
          <w:rFonts w:ascii="Verdana" w:hAnsi="Verdana" w:cs="Arial"/>
          <w:sz w:val="20"/>
        </w:rPr>
      </w:pPr>
      <w:r w:rsidRPr="00827D50">
        <w:rPr>
          <w:rFonts w:ascii="Verdana" w:hAnsi="Verdana" w:cs="Arial"/>
          <w:sz w:val="20"/>
        </w:rPr>
        <w:lastRenderedPageBreak/>
        <w:t>Για πλάτος Β</w:t>
      </w:r>
      <w:r w:rsidRPr="00827D50">
        <w:rPr>
          <w:rFonts w:ascii="Verdana" w:hAnsi="Verdana" w:cs="Arial"/>
          <w:sz w:val="20"/>
          <w:vertAlign w:val="subscript"/>
        </w:rPr>
        <w:t>N</w:t>
      </w:r>
      <w:r w:rsidRPr="00827D50">
        <w:rPr>
          <w:rFonts w:ascii="Verdana" w:hAnsi="Verdana" w:cs="Arial"/>
          <w:sz w:val="20"/>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με βάση το λόγο: </w:t>
      </w:r>
    </w:p>
    <w:p w:rsidR="007E0F2A" w:rsidRPr="00827D50" w:rsidRDefault="007E0F2A" w:rsidP="00900F2A">
      <w:pPr>
        <w:tabs>
          <w:tab w:val="left" w:pos="-720"/>
          <w:tab w:val="left" w:pos="709"/>
          <w:tab w:val="left" w:pos="1440"/>
          <w:tab w:val="left" w:pos="2160"/>
          <w:tab w:val="left" w:pos="2880"/>
        </w:tabs>
        <w:suppressAutoHyphens/>
        <w:spacing w:before="4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Β</w:t>
      </w:r>
      <w:r w:rsidRPr="00827D50">
        <w:rPr>
          <w:rFonts w:ascii="Verdana" w:hAnsi="Verdana" w:cs="Arial"/>
          <w:sz w:val="20"/>
          <w:vertAlign w:val="subscript"/>
        </w:rPr>
        <w:t>N</w:t>
      </w:r>
      <w:r w:rsidRPr="00827D50">
        <w:rPr>
          <w:rFonts w:ascii="Verdana" w:hAnsi="Verdana" w:cs="Arial"/>
          <w:sz w:val="20"/>
        </w:rPr>
        <w:t xml:space="preserve"> / 240</w:t>
      </w:r>
      <w:r w:rsidRPr="00827D50">
        <w:rPr>
          <w:rFonts w:ascii="Verdana" w:hAnsi="Verdana" w:cs="Arial"/>
          <w:sz w:val="20"/>
        </w:rPr>
        <w:tab/>
      </w:r>
    </w:p>
    <w:p w:rsidR="007E0F2A" w:rsidRPr="00827D50" w:rsidRDefault="007E0F2A" w:rsidP="00900F2A">
      <w:pPr>
        <w:suppressAutoHyphens/>
        <w:spacing w:before="40" w:line="264" w:lineRule="auto"/>
        <w:ind w:left="284" w:firstLine="1136"/>
        <w:rPr>
          <w:rFonts w:ascii="Verdana" w:hAnsi="Verdana" w:cs="Arial"/>
          <w:sz w:val="20"/>
        </w:rPr>
      </w:pPr>
      <w:r w:rsidRPr="00827D50">
        <w:rPr>
          <w:rFonts w:ascii="Verdana" w:hAnsi="Verdana" w:cs="Arial"/>
          <w:sz w:val="20"/>
        </w:rPr>
        <w:t xml:space="preserve"> όπου Β</w:t>
      </w:r>
      <w:r w:rsidRPr="00827D50">
        <w:rPr>
          <w:rFonts w:ascii="Verdana" w:hAnsi="Verdana" w:cs="Arial"/>
          <w:sz w:val="20"/>
          <w:vertAlign w:val="subscript"/>
        </w:rPr>
        <w:t>Ν</w:t>
      </w:r>
      <w:r w:rsidRPr="00827D50">
        <w:rPr>
          <w:rFonts w:ascii="Verdana" w:hAnsi="Verdana" w:cs="Arial"/>
          <w:sz w:val="20"/>
        </w:rPr>
        <w:t>: Το πλάτος της χρησιμοποιούμενης ταινίας σε mm</w:t>
      </w:r>
    </w:p>
    <w:p w:rsidR="007E0F2A" w:rsidRPr="00827D50" w:rsidRDefault="007E0F2A" w:rsidP="00900F2A">
      <w:pPr>
        <w:suppressAutoHyphens/>
        <w:spacing w:before="40" w:line="264" w:lineRule="auto"/>
        <w:ind w:left="624"/>
        <w:jc w:val="both"/>
        <w:rPr>
          <w:rFonts w:ascii="Verdana" w:hAnsi="Verdana" w:cs="Arial"/>
          <w:color w:val="000000"/>
          <w:sz w:val="20"/>
        </w:rPr>
      </w:pPr>
      <w:r w:rsidRPr="00827D50">
        <w:rPr>
          <w:rFonts w:ascii="Verdana" w:hAnsi="Verdana" w:cs="Arial"/>
          <w:color w:val="000000"/>
          <w:sz w:val="20"/>
        </w:rPr>
        <w:t>Παρεμφερής πρακτική μπορεί να έχει εφαρμογή και σε άλλες περιπτώσεις άρθρων του παρόντος Τιμολογίου.</w:t>
      </w:r>
    </w:p>
    <w:p w:rsidR="007E0F2A" w:rsidRPr="00827D50" w:rsidRDefault="007E0F2A" w:rsidP="00900F2A">
      <w:pPr>
        <w:suppressAutoHyphens/>
        <w:spacing w:before="40" w:line="264" w:lineRule="auto"/>
        <w:ind w:left="624"/>
        <w:jc w:val="both"/>
        <w:rPr>
          <w:rFonts w:ascii="Verdana" w:hAnsi="Verdana" w:cs="Arial"/>
          <w:color w:val="000000"/>
          <w:sz w:val="20"/>
        </w:rPr>
      </w:pPr>
      <w:r w:rsidRPr="00827D50">
        <w:rPr>
          <w:rFonts w:ascii="Verdana" w:hAnsi="Verdana" w:cs="Arial"/>
          <w:color w:val="000000"/>
          <w:sz w:val="20"/>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7E0F2A" w:rsidRPr="00827D50" w:rsidRDefault="007E0F2A" w:rsidP="00900F2A">
      <w:pPr>
        <w:pStyle w:val="a4"/>
        <w:tabs>
          <w:tab w:val="clear" w:pos="4153"/>
          <w:tab w:val="clear" w:pos="8306"/>
        </w:tabs>
        <w:spacing w:before="40" w:line="264" w:lineRule="auto"/>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7E0F2A" w:rsidRPr="00827D50" w:rsidTr="007B0264">
        <w:tc>
          <w:tcPr>
            <w:tcW w:w="9003" w:type="dxa"/>
          </w:tcPr>
          <w:p w:rsidR="007E0F2A" w:rsidRPr="00827D50" w:rsidRDefault="007E0F2A" w:rsidP="00900F2A">
            <w:pPr>
              <w:tabs>
                <w:tab w:val="left" w:pos="284"/>
              </w:tabs>
              <w:spacing w:before="40" w:line="264" w:lineRule="auto"/>
              <w:ind w:left="284" w:right="282"/>
              <w:jc w:val="both"/>
              <w:rPr>
                <w:rFonts w:ascii="Verdana" w:hAnsi="Verdana" w:cs="Arial"/>
                <w:b/>
                <w:bCs/>
                <w:i/>
                <w:iCs/>
                <w:sz w:val="20"/>
              </w:rPr>
            </w:pPr>
            <w:r w:rsidRPr="00827D50">
              <w:rPr>
                <w:rFonts w:ascii="Verdana" w:hAnsi="Verdana" w:cs="Arial"/>
                <w:b/>
                <w:bCs/>
                <w:i/>
                <w:iCs/>
                <w:sz w:val="20"/>
              </w:rPr>
              <w:t xml:space="preserve">Οι τιμές μονάδος του παρόντος Τιμολογίου που φέρουν την σήμανση [*] παραπλέυρως της αναγραφόμενης τιμής σε ΕΥΡΩ </w:t>
            </w:r>
            <w:r w:rsidRPr="00827D50">
              <w:rPr>
                <w:rFonts w:ascii="Verdana" w:hAnsi="Verdana" w:cs="Arial"/>
                <w:b/>
                <w:bCs/>
                <w:i/>
                <w:iCs/>
                <w:sz w:val="20"/>
                <w:u w:val="single"/>
              </w:rPr>
              <w:t>δεν συμπεριλαμβάνουν</w:t>
            </w:r>
            <w:r w:rsidRPr="00827D50">
              <w:rPr>
                <w:rFonts w:ascii="Verdana" w:hAnsi="Verdana" w:cs="Arial"/>
                <w:b/>
                <w:bCs/>
                <w:i/>
                <w:iCs/>
                <w:sz w:val="20"/>
              </w:rPr>
              <w:t xml:space="preserve"> την δαπάνη της καθαρής μεταφοράς των, κατά περίπτωση, υλικών ή πρ</w:t>
            </w:r>
            <w:r w:rsidRPr="00827D50">
              <w:rPr>
                <w:rFonts w:ascii="Verdana" w:hAnsi="Verdana" w:cs="Arial"/>
                <w:b/>
                <w:bCs/>
                <w:i/>
                <w:iCs/>
                <w:sz w:val="20"/>
              </w:rPr>
              <w:t>ο</w:t>
            </w:r>
            <w:r w:rsidRPr="00827D50">
              <w:rPr>
                <w:rFonts w:ascii="Verdana" w:hAnsi="Verdana" w:cs="Arial"/>
                <w:b/>
                <w:bCs/>
                <w:i/>
                <w:iCs/>
                <w:sz w:val="20"/>
              </w:rPr>
              <w:t>ϊόντων.</w:t>
            </w:r>
          </w:p>
          <w:p w:rsidR="007E0F2A" w:rsidRPr="00827D50" w:rsidRDefault="007E0F2A" w:rsidP="00900F2A">
            <w:pPr>
              <w:pStyle w:val="a7"/>
              <w:spacing w:before="40" w:line="264" w:lineRule="auto"/>
              <w:ind w:left="266"/>
              <w:rPr>
                <w:rFonts w:ascii="Verdana" w:hAnsi="Verdana" w:cs="Arial"/>
                <w:b/>
                <w:bCs/>
                <w:i/>
                <w:iCs/>
                <w:sz w:val="20"/>
                <w:szCs w:val="20"/>
              </w:rPr>
            </w:pPr>
            <w:r w:rsidRPr="00827D50">
              <w:rPr>
                <w:rFonts w:ascii="Verdana" w:hAnsi="Verdana" w:cs="Arial"/>
                <w:b/>
                <w:bCs/>
                <w:i/>
                <w:iCs/>
                <w:sz w:val="20"/>
                <w:szCs w:val="20"/>
              </w:rPr>
              <w:t>Η Δημοπρατούσα Αρχή θα προσθέτει στις τιμές αυτές την δαπάνη του μ</w:t>
            </w:r>
            <w:r w:rsidRPr="00827D50">
              <w:rPr>
                <w:rFonts w:ascii="Verdana" w:hAnsi="Verdana" w:cs="Arial"/>
                <w:b/>
                <w:bCs/>
                <w:i/>
                <w:iCs/>
                <w:sz w:val="20"/>
                <w:szCs w:val="20"/>
              </w:rPr>
              <w:t>ε</w:t>
            </w:r>
            <w:r w:rsidRPr="00827D50">
              <w:rPr>
                <w:rFonts w:ascii="Verdana" w:hAnsi="Verdana" w:cs="Arial"/>
                <w:b/>
                <w:bCs/>
                <w:i/>
                <w:iCs/>
                <w:sz w:val="20"/>
                <w:szCs w:val="20"/>
              </w:rPr>
              <w:t>ταφορικού έργου, με βάση τα στοιχεία της μελέτης και τις συνθήκες εκτ</w:t>
            </w:r>
            <w:r w:rsidRPr="00827D50">
              <w:rPr>
                <w:rFonts w:ascii="Verdana" w:hAnsi="Verdana" w:cs="Arial"/>
                <w:b/>
                <w:bCs/>
                <w:i/>
                <w:iCs/>
                <w:sz w:val="20"/>
                <w:szCs w:val="20"/>
              </w:rPr>
              <w:t>έ</w:t>
            </w:r>
            <w:r w:rsidRPr="00827D50">
              <w:rPr>
                <w:rFonts w:ascii="Verdana" w:hAnsi="Verdana" w:cs="Arial"/>
                <w:b/>
                <w:bCs/>
                <w:i/>
                <w:iCs/>
                <w:sz w:val="20"/>
                <w:szCs w:val="20"/>
              </w:rPr>
              <w:t>λεσης του έργου.</w:t>
            </w:r>
          </w:p>
          <w:p w:rsidR="007E0F2A" w:rsidRPr="00827D50" w:rsidRDefault="007E0F2A" w:rsidP="00900F2A">
            <w:pPr>
              <w:pStyle w:val="a7"/>
              <w:spacing w:before="40" w:line="264" w:lineRule="auto"/>
              <w:ind w:left="266"/>
              <w:rPr>
                <w:rFonts w:ascii="Verdana" w:hAnsi="Verdana" w:cs="Arial"/>
                <w:b/>
                <w:bCs/>
                <w:i/>
                <w:iCs/>
                <w:sz w:val="20"/>
                <w:szCs w:val="20"/>
              </w:rPr>
            </w:pPr>
            <w:r w:rsidRPr="00827D50">
              <w:rPr>
                <w:rFonts w:ascii="Verdana" w:hAnsi="Verdana" w:cs="Arial"/>
                <w:b/>
                <w:bCs/>
                <w:i/>
                <w:iCs/>
                <w:sz w:val="20"/>
                <w:szCs w:val="20"/>
              </w:rPr>
              <w:t>Για τον προσδιορισμό της ως άνω δαπάνης του μεταφορικού έργου καθ</w:t>
            </w:r>
            <w:r w:rsidRPr="00827D50">
              <w:rPr>
                <w:rFonts w:ascii="Verdana" w:hAnsi="Verdana" w:cs="Arial"/>
                <w:b/>
                <w:bCs/>
                <w:i/>
                <w:iCs/>
                <w:sz w:val="20"/>
                <w:szCs w:val="20"/>
              </w:rPr>
              <w:t>ο</w:t>
            </w:r>
            <w:r w:rsidRPr="00827D50">
              <w:rPr>
                <w:rFonts w:ascii="Verdana" w:hAnsi="Verdana" w:cs="Arial"/>
                <w:b/>
                <w:bCs/>
                <w:i/>
                <w:iCs/>
                <w:sz w:val="20"/>
                <w:szCs w:val="20"/>
              </w:rPr>
              <w:t>ρίζονται οι ακόλουθες τιμές μονάδας σε €/</w:t>
            </w:r>
            <w:r w:rsidRPr="00827D50">
              <w:rPr>
                <w:rFonts w:ascii="Verdana" w:hAnsi="Verdana" w:cs="Arial"/>
                <w:b/>
                <w:bCs/>
                <w:i/>
                <w:iCs/>
                <w:sz w:val="20"/>
                <w:szCs w:val="20"/>
                <w:lang w:val="en-US"/>
              </w:rPr>
              <w:t>m</w:t>
            </w:r>
            <w:r w:rsidRPr="00827D50">
              <w:rPr>
                <w:rFonts w:ascii="Verdana" w:hAnsi="Verdana" w:cs="Arial"/>
                <w:b/>
                <w:bCs/>
                <w:i/>
                <w:iCs/>
                <w:sz w:val="20"/>
                <w:szCs w:val="20"/>
                <w:vertAlign w:val="superscript"/>
              </w:rPr>
              <w:t>3</w:t>
            </w:r>
            <w:r w:rsidRPr="00827D50">
              <w:rPr>
                <w:rFonts w:ascii="Verdana" w:hAnsi="Verdana" w:cs="Arial"/>
                <w:b/>
                <w:bCs/>
                <w:i/>
                <w:iCs/>
                <w:sz w:val="20"/>
                <w:szCs w:val="20"/>
              </w:rPr>
              <w:t>.</w:t>
            </w:r>
            <w:r w:rsidRPr="00827D50">
              <w:rPr>
                <w:rFonts w:ascii="Verdana" w:hAnsi="Verdana" w:cs="Arial"/>
                <w:b/>
                <w:bCs/>
                <w:i/>
                <w:iCs/>
                <w:sz w:val="20"/>
                <w:szCs w:val="20"/>
                <w:lang w:val="en-US"/>
              </w:rPr>
              <w:t>km</w:t>
            </w:r>
          </w:p>
          <w:tbl>
            <w:tblPr>
              <w:tblW w:w="5675" w:type="dxa"/>
              <w:jc w:val="center"/>
              <w:tblLook w:val="0000"/>
            </w:tblPr>
            <w:tblGrid>
              <w:gridCol w:w="4539"/>
              <w:gridCol w:w="1136"/>
            </w:tblGrid>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b/>
                      <w:bCs/>
                      <w:sz w:val="20"/>
                    </w:rPr>
                  </w:pPr>
                  <w:r w:rsidRPr="00827D50">
                    <w:rPr>
                      <w:rFonts w:ascii="Verdana" w:hAnsi="Verdana" w:cs="Arial"/>
                      <w:b/>
                      <w:bCs/>
                      <w:sz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5 km</w:t>
                    </w:r>
                  </w:smartTag>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0</w:t>
                  </w:r>
                  <w:r w:rsidRPr="00827D50">
                    <w:rPr>
                      <w:rFonts w:ascii="Verdana" w:hAnsi="Verdana" w:cs="Arial"/>
                      <w:b/>
                      <w:bCs/>
                      <w:sz w:val="20"/>
                      <w:lang w:val="en-US"/>
                    </w:rPr>
                    <w:t>,28</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5 km</w:t>
                    </w:r>
                  </w:smartTag>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0,2</w:t>
                  </w:r>
                  <w:r w:rsidRPr="00827D50">
                    <w:rPr>
                      <w:rFonts w:ascii="Verdana" w:hAnsi="Verdana" w:cs="Arial"/>
                      <w:b/>
                      <w:bCs/>
                      <w:sz w:val="20"/>
                      <w:lang w:val="en-US"/>
                    </w:rPr>
                    <w:t>1</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b/>
                      <w:bCs/>
                      <w:sz w:val="20"/>
                    </w:rPr>
                  </w:pPr>
                  <w:r w:rsidRPr="00827D50">
                    <w:rPr>
                      <w:rFonts w:ascii="Verdana" w:hAnsi="Verdana" w:cs="Arial"/>
                      <w:b/>
                      <w:bCs/>
                      <w:sz w:val="20"/>
                    </w:rPr>
                    <w:t>Εκτός πόλεως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5 km</w:t>
                    </w:r>
                  </w:smartTag>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5 km</w:t>
                    </w:r>
                  </w:smartTag>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 xml:space="preserve">0,19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5 km</w:t>
                    </w:r>
                  </w:smartTag>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 xml:space="preserve">0,25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5 km</w:t>
                    </w:r>
                  </w:smartTag>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 xml:space="preserve">0,21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εργοταξιακές οδοί</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3 km"/>
                    </w:smartTagPr>
                    <w:r w:rsidRPr="00827D50">
                      <w:rPr>
                        <w:rFonts w:ascii="Verdana" w:hAnsi="Verdana" w:cs="Arial"/>
                        <w:sz w:val="20"/>
                      </w:rPr>
                      <w:t>3 km</w:t>
                    </w:r>
                  </w:smartTag>
                </w:p>
              </w:tc>
              <w:tc>
                <w:tcPr>
                  <w:tcW w:w="1136" w:type="dxa"/>
                  <w:tcBorders>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 xml:space="preserve">0,22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3 km"/>
                    </w:smartTagPr>
                    <w:r w:rsidRPr="00827D50">
                      <w:rPr>
                        <w:rFonts w:ascii="Verdana" w:hAnsi="Verdana" w:cs="Arial"/>
                        <w:sz w:val="20"/>
                      </w:rPr>
                      <w:t>3 km</w:t>
                    </w:r>
                  </w:smartTag>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900F2A">
                  <w:pPr>
                    <w:spacing w:before="40" w:line="264" w:lineRule="auto"/>
                    <w:rPr>
                      <w:rFonts w:ascii="Verdana" w:hAnsi="Verdana" w:cs="Arial"/>
                      <w:sz w:val="20"/>
                    </w:rPr>
                  </w:pPr>
                  <w:r w:rsidRPr="00827D50">
                    <w:rPr>
                      <w:rFonts w:ascii="Verdana" w:hAnsi="Verdana" w:cs="Arial"/>
                      <w:b/>
                      <w:bCs/>
                      <w:sz w:val="20"/>
                    </w:rPr>
                    <w:t>Πρόσθετη τιμή για παρατεταμένη αν</w:t>
                  </w:r>
                  <w:r w:rsidRPr="00827D50">
                    <w:rPr>
                      <w:rFonts w:ascii="Verdana" w:hAnsi="Verdana" w:cs="Arial"/>
                      <w:b/>
                      <w:bCs/>
                      <w:sz w:val="20"/>
                    </w:rPr>
                    <w:t>α</w:t>
                  </w:r>
                  <w:r w:rsidRPr="00827D50">
                    <w:rPr>
                      <w:rFonts w:ascii="Verdana" w:hAnsi="Verdana" w:cs="Arial"/>
                      <w:b/>
                      <w:bCs/>
                      <w:sz w:val="20"/>
                    </w:rPr>
                    <w:t xml:space="preserve">μονή φορτοεκφόρτωσης </w:t>
                  </w:r>
                  <w:r w:rsidRPr="00827D50">
                    <w:rPr>
                      <w:rFonts w:ascii="Verdana" w:hAnsi="Verdana" w:cs="Arial"/>
                      <w:sz w:val="20"/>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900F2A">
                  <w:pPr>
                    <w:spacing w:before="40" w:line="264" w:lineRule="auto"/>
                    <w:jc w:val="right"/>
                    <w:rPr>
                      <w:rFonts w:ascii="Verdana" w:hAnsi="Verdana" w:cs="Arial"/>
                      <w:b/>
                      <w:bCs/>
                      <w:sz w:val="20"/>
                    </w:rPr>
                  </w:pPr>
                  <w:r w:rsidRPr="00827D50">
                    <w:rPr>
                      <w:rFonts w:ascii="Verdana" w:hAnsi="Verdana" w:cs="Arial"/>
                      <w:b/>
                      <w:bCs/>
                      <w:sz w:val="20"/>
                    </w:rPr>
                    <w:t>0,03</w:t>
                  </w:r>
                </w:p>
              </w:tc>
            </w:tr>
          </w:tbl>
          <w:p w:rsidR="007E0F2A" w:rsidRPr="00827D50" w:rsidRDefault="007E0F2A" w:rsidP="00900F2A">
            <w:pPr>
              <w:spacing w:before="40" w:line="264" w:lineRule="auto"/>
              <w:ind w:left="284" w:right="267"/>
              <w:jc w:val="both"/>
              <w:rPr>
                <w:rFonts w:ascii="Verdana" w:hAnsi="Verdana" w:cs="Arial"/>
                <w:b/>
                <w:i/>
                <w:sz w:val="20"/>
              </w:rPr>
            </w:pPr>
            <w:r w:rsidRPr="00827D50">
              <w:rPr>
                <w:rFonts w:ascii="Verdana" w:hAnsi="Verdana" w:cs="Arial"/>
                <w:b/>
                <w:i/>
                <w:sz w:val="20"/>
                <w:lang w:val="en-US"/>
              </w:rPr>
              <w:t>O</w:t>
            </w:r>
            <w:r w:rsidRPr="00827D50">
              <w:rPr>
                <w:rFonts w:ascii="Verdana" w:hAnsi="Verdana" w:cs="Arial"/>
                <w:b/>
                <w:i/>
                <w:sz w:val="20"/>
              </w:rPr>
              <w:t>ι τιμές αυτές έχουν εφαρμογή στον προσδιορισμό της τιμής του αστ</w:t>
            </w:r>
            <w:r w:rsidRPr="00827D50">
              <w:rPr>
                <w:rFonts w:ascii="Verdana" w:hAnsi="Verdana" w:cs="Arial"/>
                <w:b/>
                <w:i/>
                <w:sz w:val="20"/>
              </w:rPr>
              <w:t>ε</w:t>
            </w:r>
            <w:r w:rsidRPr="00827D50">
              <w:rPr>
                <w:rFonts w:ascii="Verdana" w:hAnsi="Verdana" w:cs="Arial"/>
                <w:b/>
                <w:i/>
                <w:sz w:val="20"/>
              </w:rPr>
              <w:t>ρίσκου [*] των άρθρων του παρόντος τιμολογίου των οποίων οι εργασίες επιμετρώνται σε κυβικά μέτρα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κατά τον τρόπο που καθορίζεται σε έκαστο άρθρο. </w:t>
            </w:r>
          </w:p>
          <w:p w:rsidR="007E0F2A" w:rsidRPr="00827D50" w:rsidRDefault="007E0F2A" w:rsidP="00900F2A">
            <w:pPr>
              <w:spacing w:before="40" w:line="264" w:lineRule="auto"/>
              <w:ind w:left="284" w:right="267"/>
              <w:jc w:val="both"/>
              <w:rPr>
                <w:rFonts w:ascii="Verdana" w:hAnsi="Verdana" w:cs="Arial"/>
                <w:b/>
                <w:i/>
                <w:sz w:val="20"/>
              </w:rPr>
            </w:pPr>
            <w:r w:rsidRPr="00827D50">
              <w:rPr>
                <w:rFonts w:ascii="Verdana" w:hAnsi="Verdana" w:cs="Arial"/>
                <w:b/>
                <w:i/>
                <w:sz w:val="20"/>
              </w:rPr>
              <w:t xml:space="preserve">Σε καμμία περίπτωση δεν εφαρμόζεται συντελεστής επιπλήσματος ή </w:t>
            </w:r>
            <w:r w:rsidRPr="00827D50">
              <w:rPr>
                <w:rFonts w:ascii="Verdana" w:hAnsi="Verdana" w:cs="Arial"/>
                <w:b/>
                <w:i/>
                <w:sz w:val="20"/>
              </w:rPr>
              <w:t>ο</w:t>
            </w:r>
            <w:r w:rsidRPr="00827D50">
              <w:rPr>
                <w:rFonts w:ascii="Verdana" w:hAnsi="Verdana" w:cs="Arial"/>
                <w:b/>
                <w:i/>
                <w:sz w:val="20"/>
              </w:rPr>
              <w:t>ποιαδήποτε άλλη προσαύξηση και ο υπολογισμός γίνεται με βάση τα επ</w:t>
            </w:r>
            <w:r w:rsidRPr="00827D50">
              <w:rPr>
                <w:rFonts w:ascii="Verdana" w:hAnsi="Verdana" w:cs="Arial"/>
                <w:b/>
                <w:i/>
                <w:sz w:val="20"/>
              </w:rPr>
              <w:t>ι</w:t>
            </w:r>
            <w:r w:rsidRPr="00827D50">
              <w:rPr>
                <w:rFonts w:ascii="Verdana" w:hAnsi="Verdana" w:cs="Arial"/>
                <w:b/>
                <w:i/>
                <w:sz w:val="20"/>
              </w:rPr>
              <w:t xml:space="preserve">μετρούμενα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κάθε εργασίας, όπως καθορίζεται στο αντίστοιχο άρθρο.</w:t>
            </w:r>
          </w:p>
          <w:p w:rsidR="007E0F2A" w:rsidRPr="00827D50" w:rsidRDefault="007E0F2A" w:rsidP="00900F2A">
            <w:pPr>
              <w:spacing w:before="40" w:line="264" w:lineRule="auto"/>
              <w:ind w:left="284" w:right="267"/>
              <w:jc w:val="both"/>
              <w:rPr>
                <w:rFonts w:ascii="Verdana" w:hAnsi="Verdana"/>
                <w:sz w:val="20"/>
              </w:rPr>
            </w:pPr>
            <w:r w:rsidRPr="00827D50">
              <w:rPr>
                <w:rFonts w:ascii="Verdana" w:hAnsi="Verdana" w:cs="Arial"/>
                <w:b/>
                <w:i/>
                <w:sz w:val="20"/>
              </w:rPr>
              <w:t>Η δαπάνη του μεταφορικού έργου, όπως προσδιορίζεται στο παρόν τιμ</w:t>
            </w:r>
            <w:r w:rsidRPr="00827D50">
              <w:rPr>
                <w:rFonts w:ascii="Verdana" w:hAnsi="Verdana" w:cs="Arial"/>
                <w:b/>
                <w:i/>
                <w:sz w:val="20"/>
              </w:rPr>
              <w:t>ο</w:t>
            </w:r>
            <w:r w:rsidRPr="00827D50">
              <w:rPr>
                <w:rFonts w:ascii="Verdana" w:hAnsi="Verdana" w:cs="Arial"/>
                <w:b/>
                <w:i/>
                <w:sz w:val="20"/>
              </w:rPr>
              <w:t>λόγιο (ΝΕΤ ΟΔΟ), προστίθεται στην τιμή βάσεως των άρθρων που επισ</w:t>
            </w:r>
            <w:r w:rsidRPr="00827D50">
              <w:rPr>
                <w:rFonts w:ascii="Verdana" w:hAnsi="Verdana" w:cs="Arial"/>
                <w:b/>
                <w:i/>
                <w:sz w:val="20"/>
              </w:rPr>
              <w:t>η</w:t>
            </w:r>
            <w:r w:rsidRPr="00827D50">
              <w:rPr>
                <w:rFonts w:ascii="Verdana" w:hAnsi="Verdana" w:cs="Arial"/>
                <w:b/>
                <w:i/>
                <w:sz w:val="20"/>
              </w:rPr>
              <w:t>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tc>
      </w:tr>
    </w:tbl>
    <w:p w:rsidR="00E41FE0" w:rsidRPr="00BE4589" w:rsidRDefault="007E0F2A" w:rsidP="00900F2A">
      <w:pPr>
        <w:spacing w:before="40" w:line="264" w:lineRule="auto"/>
        <w:rPr>
          <w:rFonts w:ascii="Verdana" w:hAnsi="Verdana" w:cs="Arial"/>
          <w:b/>
          <w:i/>
          <w:sz w:val="20"/>
          <w:u w:val="single"/>
        </w:rPr>
      </w:pPr>
      <w:r w:rsidRPr="00827D50">
        <w:rPr>
          <w:rFonts w:ascii="Verdana" w:hAnsi="Verdana"/>
          <w:sz w:val="20"/>
        </w:rPr>
        <w:br w:type="page"/>
      </w:r>
      <w:r w:rsidR="003C21C0" w:rsidRPr="00BE4589">
        <w:rPr>
          <w:rFonts w:ascii="Verdana" w:hAnsi="Verdana" w:cs="Arial"/>
          <w:b/>
          <w:i/>
          <w:sz w:val="20"/>
          <w:u w:val="single"/>
        </w:rPr>
        <w:lastRenderedPageBreak/>
        <w:t>ΟΜΑΔΑ Α</w:t>
      </w:r>
      <w:r w:rsidR="00E41FE0" w:rsidRPr="00BE4589">
        <w:rPr>
          <w:rFonts w:ascii="Verdana" w:hAnsi="Verdana" w:cs="Arial"/>
          <w:b/>
          <w:i/>
          <w:sz w:val="20"/>
          <w:u w:val="single"/>
        </w:rPr>
        <w:t>: ΧΩΜΑΤΟΥΡΓΙΚΑ</w:t>
      </w:r>
    </w:p>
    <w:p w:rsidR="00E41FE0" w:rsidRPr="00BE4589" w:rsidRDefault="00E41FE0" w:rsidP="00900F2A">
      <w:pPr>
        <w:tabs>
          <w:tab w:val="left" w:pos="1418"/>
        </w:tabs>
        <w:spacing w:before="40" w:line="264" w:lineRule="auto"/>
        <w:jc w:val="both"/>
        <w:rPr>
          <w:rFonts w:ascii="Verdana" w:hAnsi="Verdana"/>
          <w:b/>
          <w:sz w:val="20"/>
        </w:rPr>
      </w:pPr>
      <w:bookmarkStart w:id="0" w:name="_Toc449152850"/>
      <w:bookmarkStart w:id="1" w:name="_Toc449758370"/>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Α-2</w:t>
      </w:r>
      <w:r w:rsidR="00B538F5" w:rsidRPr="00BE4589">
        <w:rPr>
          <w:rFonts w:ascii="Verdana" w:hAnsi="Verdana"/>
          <w:b/>
          <w:sz w:val="20"/>
        </w:rPr>
        <w:fldChar w:fldCharType="end"/>
      </w:r>
      <w:r w:rsidRPr="00BE4589">
        <w:rPr>
          <w:rFonts w:ascii="Verdana" w:hAnsi="Verdana"/>
          <w:b/>
          <w:sz w:val="20"/>
        </w:rPr>
        <w:tab/>
        <w:t>ΓΕΝΙΚΕΣ ΕΚΣΚΑΦΕΣ ΣΕ ΕΔΑΦΟΣ ΓΑΙΩΔΕΣ-ΗΜΙΒΡΑΧΩΔΕΣ</w:t>
      </w:r>
      <w:bookmarkEnd w:id="0"/>
      <w:bookmarkEnd w:id="1"/>
    </w:p>
    <w:p w:rsidR="00E41FE0" w:rsidRPr="00BE4589" w:rsidRDefault="00E41FE0" w:rsidP="00900F2A">
      <w:pPr>
        <w:pStyle w:val="ANATH"/>
        <w:spacing w:before="40" w:line="264" w:lineRule="auto"/>
        <w:ind w:left="0"/>
        <w:jc w:val="both"/>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MERGEFIELD ANATH </w:instrText>
      </w:r>
      <w:r w:rsidR="00B538F5" w:rsidRPr="00BE4589">
        <w:rPr>
          <w:rFonts w:ascii="Verdana" w:hAnsi="Verdana" w:cs="Arial"/>
          <w:spacing w:val="0"/>
          <w:sz w:val="20"/>
          <w:u w:val="none"/>
        </w:rPr>
        <w:fldChar w:fldCharType="separate"/>
      </w:r>
      <w:r w:rsidRPr="00BE4589">
        <w:rPr>
          <w:rFonts w:ascii="Verdana" w:hAnsi="Verdana" w:cs="Arial"/>
          <w:noProof/>
          <w:spacing w:val="0"/>
          <w:sz w:val="20"/>
          <w:u w:val="none"/>
        </w:rPr>
        <w:t>ΟΔΟ-1123Α</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E41FE0" w:rsidRPr="00BE4589" w:rsidRDefault="00E41FE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Γενικές εκσκαφές, με την μεταφορά σε οποιαδήποτε απόσταση, εδαφών γαιωδών και </w:t>
      </w:r>
      <w:proofErr w:type="spellStart"/>
      <w:r w:rsidRPr="00BE4589">
        <w:rPr>
          <w:rFonts w:ascii="Verdana" w:hAnsi="Verdana" w:cs="Arial"/>
          <w:spacing w:val="0"/>
          <w:sz w:val="20"/>
        </w:rPr>
        <w:t>ημιβραχωδών</w:t>
      </w:r>
      <w:proofErr w:type="spellEnd"/>
      <w:r w:rsidRPr="00BE4589">
        <w:rPr>
          <w:rFonts w:ascii="Verdana" w:hAnsi="Verdana" w:cs="Arial"/>
          <w:spacing w:val="0"/>
          <w:sz w:val="20"/>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BE4589">
        <w:rPr>
          <w:rFonts w:ascii="Verdana" w:hAnsi="Verdana" w:cs="Arial"/>
          <w:spacing w:val="0"/>
          <w:sz w:val="20"/>
        </w:rPr>
        <w:t>εκσκαπτικό</w:t>
      </w:r>
      <w:proofErr w:type="spellEnd"/>
      <w:r w:rsidRPr="00BE4589">
        <w:rPr>
          <w:rFonts w:ascii="Verdana" w:hAnsi="Verdana" w:cs="Arial"/>
          <w:spacing w:val="0"/>
          <w:sz w:val="20"/>
        </w:rPr>
        <w:t xml:space="preserve"> μέσο, εν </w:t>
      </w:r>
      <w:proofErr w:type="spellStart"/>
      <w:r w:rsidRPr="00BE4589">
        <w:rPr>
          <w:rFonts w:ascii="Verdana" w:hAnsi="Verdana" w:cs="Arial"/>
          <w:spacing w:val="0"/>
          <w:sz w:val="20"/>
        </w:rPr>
        <w:t>ξηρώ</w:t>
      </w:r>
      <w:proofErr w:type="spellEnd"/>
      <w:r w:rsidRPr="00BE4589">
        <w:rPr>
          <w:rFonts w:ascii="Verdana" w:hAnsi="Verdana" w:cs="Arial"/>
          <w:spacing w:val="0"/>
          <w:sz w:val="20"/>
        </w:rPr>
        <w:t xml:space="preserve"> ή με παρουσία νερών, σύμφωνα με την ΕΤΕΠ 02-02-01-00. </w:t>
      </w:r>
    </w:p>
    <w:p w:rsidR="00E41FE0" w:rsidRPr="00BE4589" w:rsidRDefault="00E41FE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Με το άρθρο αυτό τιμολογούνται  επίσης οι ακόλουθες εκσκαφές σε εδάφη ανάλογης σκληρότητας:</w:t>
      </w:r>
    </w:p>
    <w:p w:rsidR="00E41FE0" w:rsidRPr="00BE4589" w:rsidRDefault="00E41FE0" w:rsidP="00900F2A">
      <w:pPr>
        <w:pStyle w:val="10"/>
        <w:numPr>
          <w:ilvl w:val="0"/>
          <w:numId w:val="11"/>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BE4589">
          <w:rPr>
            <w:rFonts w:ascii="Verdana" w:hAnsi="Verdana" w:cs="Arial"/>
            <w:spacing w:val="0"/>
            <w:sz w:val="20"/>
          </w:rPr>
          <w:t xml:space="preserve">5,00 </w:t>
        </w:r>
        <w:r w:rsidRPr="00BE4589">
          <w:rPr>
            <w:rFonts w:ascii="Verdana" w:hAnsi="Verdana" w:cs="Arial"/>
            <w:spacing w:val="0"/>
            <w:sz w:val="20"/>
            <w:lang w:val="en-US"/>
          </w:rPr>
          <w:t>m</w:t>
        </w:r>
      </w:smartTag>
      <w:r w:rsidRPr="00BE4589">
        <w:rPr>
          <w:rFonts w:ascii="Verdana" w:hAnsi="Verdana" w:cs="Arial"/>
          <w:spacing w:val="0"/>
          <w:sz w:val="20"/>
        </w:rPr>
        <w:t xml:space="preserve"> μετά της μόρφωσης των πρανών και του πυθμένα τους, </w:t>
      </w:r>
    </w:p>
    <w:p w:rsidR="00E41FE0" w:rsidRPr="00BE4589" w:rsidRDefault="00E41FE0" w:rsidP="00900F2A">
      <w:pPr>
        <w:pStyle w:val="10"/>
        <w:numPr>
          <w:ilvl w:val="0"/>
          <w:numId w:val="11"/>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για τη δημιουργία αναβαθμών προς </w:t>
      </w:r>
      <w:proofErr w:type="spellStart"/>
      <w:r w:rsidRPr="00BE4589">
        <w:rPr>
          <w:rFonts w:ascii="Verdana" w:hAnsi="Verdana" w:cs="Arial"/>
          <w:spacing w:val="0"/>
          <w:sz w:val="20"/>
        </w:rPr>
        <w:t>αγκύρωση</w:t>
      </w:r>
      <w:proofErr w:type="spellEnd"/>
      <w:r w:rsidRPr="00BE4589">
        <w:rPr>
          <w:rFonts w:ascii="Verdana" w:hAnsi="Verdana" w:cs="Arial"/>
          <w:spacing w:val="0"/>
          <w:sz w:val="20"/>
        </w:rPr>
        <w:t xml:space="preserve"> των επιχωμάτων,</w:t>
      </w:r>
    </w:p>
    <w:p w:rsidR="00E41FE0" w:rsidRPr="00BE4589" w:rsidRDefault="00E41FE0" w:rsidP="00900F2A">
      <w:pPr>
        <w:pStyle w:val="10"/>
        <w:numPr>
          <w:ilvl w:val="0"/>
          <w:numId w:val="11"/>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τριγωνικών τάφρων μετά της μόρφωσης των πρανών, όταν αυτές κατασκευάζονται στη συνέχεια των γενικών εκσκαφών της οδού,</w:t>
      </w:r>
    </w:p>
    <w:p w:rsidR="00E41FE0" w:rsidRPr="00BE4589" w:rsidRDefault="00E41FE0" w:rsidP="00900F2A">
      <w:pPr>
        <w:pStyle w:val="10"/>
        <w:numPr>
          <w:ilvl w:val="0"/>
          <w:numId w:val="11"/>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BE4589">
          <w:rPr>
            <w:rFonts w:ascii="Verdana" w:hAnsi="Verdana" w:cs="Arial"/>
            <w:spacing w:val="0"/>
            <w:sz w:val="20"/>
          </w:rPr>
          <w:t xml:space="preserve">5,00 </w:t>
        </w:r>
        <w:r w:rsidRPr="00BE4589">
          <w:rPr>
            <w:rFonts w:ascii="Verdana" w:hAnsi="Verdana" w:cs="Arial"/>
            <w:spacing w:val="0"/>
            <w:sz w:val="20"/>
            <w:lang w:val="en-US"/>
          </w:rPr>
          <w:t>m</w:t>
        </w:r>
      </w:smartTag>
      <w:r w:rsidRPr="00BE4589">
        <w:rPr>
          <w:rFonts w:ascii="Verdana" w:hAnsi="Verdana" w:cs="Arial"/>
          <w:spacing w:val="0"/>
          <w:sz w:val="20"/>
        </w:rPr>
        <w:t>,</w:t>
      </w:r>
    </w:p>
    <w:p w:rsidR="00E41FE0" w:rsidRPr="00BE4589" w:rsidRDefault="00E41FE0" w:rsidP="00900F2A">
      <w:pPr>
        <w:pStyle w:val="10"/>
        <w:numPr>
          <w:ilvl w:val="0"/>
          <w:numId w:val="11"/>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τεχνικών </w:t>
      </w:r>
      <w:proofErr w:type="spellStart"/>
      <w:r w:rsidRPr="00BE4589">
        <w:rPr>
          <w:rFonts w:ascii="Verdana" w:hAnsi="Verdana" w:cs="Arial"/>
          <w:spacing w:val="0"/>
          <w:sz w:val="20"/>
        </w:rPr>
        <w:t>Cut</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and</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Cover</w:t>
      </w:r>
      <w:proofErr w:type="spellEnd"/>
      <w:r w:rsidRPr="00BE4589">
        <w:rPr>
          <w:rFonts w:ascii="Verdana" w:hAnsi="Verdana" w:cs="Arial"/>
          <w:spacing w:val="0"/>
          <w:sz w:val="20"/>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E41FE0" w:rsidRPr="00BE4589" w:rsidRDefault="00E41FE0" w:rsidP="00900F2A">
      <w:pPr>
        <w:pStyle w:val="10"/>
        <w:numPr>
          <w:ilvl w:val="0"/>
          <w:numId w:val="11"/>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για τη δημιουργία στομίων σηράγγων και </w:t>
      </w:r>
      <w:proofErr w:type="spellStart"/>
      <w:r w:rsidRPr="00BE4589">
        <w:rPr>
          <w:rFonts w:ascii="Verdana" w:hAnsi="Verdana" w:cs="Arial"/>
          <w:spacing w:val="0"/>
          <w:sz w:val="20"/>
        </w:rPr>
        <w:t>Cut</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and</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Cover</w:t>
      </w:r>
      <w:proofErr w:type="spellEnd"/>
      <w:r w:rsidRPr="00BE4589">
        <w:rPr>
          <w:rFonts w:ascii="Verdana" w:hAnsi="Verdana" w:cs="Arial"/>
          <w:spacing w:val="0"/>
          <w:sz w:val="20"/>
        </w:rPr>
        <w:t xml:space="preserve"> </w:t>
      </w:r>
    </w:p>
    <w:p w:rsidR="00E41FE0" w:rsidRPr="00BE4589" w:rsidRDefault="00E41FE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Στην τιμή μονάδας περιλαμβάνονται:</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προσέγγιση μηχανημάτων και μεταφορικών μέσων, η εκσκαφή με οποιοδήποτε μέσο και υπό οποιεσδήποτε συνθήκες, </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αποστράγγιση των υδάτων, η μόρφωση των παρειών, των πρανών και του πυθμένα της σκάφης και ο σχηματισμός των αναβαθμών </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εναπόθεση σε τελικές ή ενδιάμεσες θέσεις, η </w:t>
      </w:r>
      <w:proofErr w:type="spellStart"/>
      <w:r w:rsidRPr="00BE4589">
        <w:rPr>
          <w:rFonts w:ascii="Verdana" w:hAnsi="Verdana" w:cs="Arial"/>
          <w:spacing w:val="0"/>
          <w:sz w:val="20"/>
        </w:rPr>
        <w:t>επαναφόρτωση</w:t>
      </w:r>
      <w:proofErr w:type="spellEnd"/>
      <w:r w:rsidRPr="00BE4589">
        <w:rPr>
          <w:rFonts w:ascii="Verdana" w:hAnsi="Verdana" w:cs="Arial"/>
          <w:spacing w:val="0"/>
          <w:sz w:val="20"/>
        </w:rPr>
        <w:t xml:space="preserve">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αντιστήριξη των πρανών εκσκαφή όπου τυχόν αυτή απαιτείται, καθώς και η </w:t>
      </w:r>
      <w:proofErr w:type="spellStart"/>
      <w:r w:rsidRPr="00BE4589">
        <w:rPr>
          <w:rFonts w:ascii="Verdana" w:hAnsi="Verdana" w:cs="Arial"/>
          <w:spacing w:val="0"/>
          <w:sz w:val="20"/>
        </w:rPr>
        <w:t>εκθάμνωση</w:t>
      </w:r>
      <w:proofErr w:type="spellEnd"/>
      <w:r w:rsidRPr="00BE4589">
        <w:rPr>
          <w:rFonts w:ascii="Verdana" w:hAnsi="Verdana" w:cs="Arial"/>
          <w:spacing w:val="0"/>
          <w:sz w:val="20"/>
        </w:rPr>
        <w:t xml:space="preserve"> κοπή, εκρίζωση και απομάκρυνση δένδρων, ανεξαρτήτως περιμέτρου κορμού, σε οποιαδήποτε απόσταση.</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η αντιμετώπιση πάσης φύσεως δυσχερειών που προκύπτουν από τη σύγχρονη κυκλοφορία, όπως περιορισμένα μέτωπα και όγκοι εκσκαφών κλπ.</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συμπύκνωση της σκάφης των ορυγμάτων κάτω από τη "στρώση </w:t>
      </w:r>
      <w:proofErr w:type="spellStart"/>
      <w:r w:rsidRPr="00BE4589">
        <w:rPr>
          <w:rFonts w:ascii="Verdana" w:hAnsi="Verdana" w:cs="Arial"/>
          <w:spacing w:val="0"/>
          <w:sz w:val="20"/>
        </w:rPr>
        <w:t>έδρασης</w:t>
      </w:r>
      <w:proofErr w:type="spellEnd"/>
      <w:r w:rsidRPr="00BE4589">
        <w:rPr>
          <w:rFonts w:ascii="Verdana" w:hAnsi="Verdana" w:cs="Arial"/>
          <w:spacing w:val="0"/>
          <w:sz w:val="20"/>
        </w:rPr>
        <w:t xml:space="preserve"> οδοστρώματος" μέχρι του βάθους που λαμβάνεται υπόψη στον καθορισμό της Φέρουσας Ικανότητας </w:t>
      </w:r>
      <w:proofErr w:type="spellStart"/>
      <w:r w:rsidRPr="00BE4589">
        <w:rPr>
          <w:rFonts w:ascii="Verdana" w:hAnsi="Verdana" w:cs="Arial"/>
          <w:spacing w:val="0"/>
          <w:sz w:val="20"/>
        </w:rPr>
        <w:t>Έδρασης</w:t>
      </w:r>
      <w:proofErr w:type="spellEnd"/>
      <w:r w:rsidRPr="00BE4589">
        <w:rPr>
          <w:rFonts w:ascii="Verdana" w:hAnsi="Verdana" w:cs="Arial"/>
          <w:spacing w:val="0"/>
          <w:sz w:val="20"/>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BE4589">
        <w:rPr>
          <w:rFonts w:ascii="Verdana" w:hAnsi="Verdana" w:cs="Arial"/>
          <w:spacing w:val="0"/>
          <w:sz w:val="20"/>
        </w:rPr>
        <w:t>Proctor</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Proctor</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Modified</w:t>
      </w:r>
      <w:proofErr w:type="spellEnd"/>
      <w:r w:rsidRPr="00BE4589">
        <w:rPr>
          <w:rFonts w:ascii="Verdana" w:hAnsi="Verdana" w:cs="Arial"/>
          <w:spacing w:val="0"/>
          <w:sz w:val="20"/>
        </w:rPr>
        <w:t xml:space="preserve"> κατά ΕΛΟΤ EN 13286-2). </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οι πάσης φύσεως </w:t>
      </w:r>
      <w:proofErr w:type="spellStart"/>
      <w:r w:rsidRPr="00BE4589">
        <w:rPr>
          <w:rFonts w:ascii="Verdana" w:hAnsi="Verdana" w:cs="Arial"/>
          <w:spacing w:val="0"/>
          <w:sz w:val="20"/>
        </w:rPr>
        <w:t>σταλίες</w:t>
      </w:r>
      <w:proofErr w:type="spellEnd"/>
      <w:r w:rsidRPr="00BE4589">
        <w:rPr>
          <w:rFonts w:ascii="Verdana" w:hAnsi="Verdana" w:cs="Arial"/>
          <w:spacing w:val="0"/>
          <w:sz w:val="20"/>
        </w:rPr>
        <w:t xml:space="preserve"> του μηχανικού εξοπλισμού και των μεταφορικών μέσων</w:t>
      </w:r>
    </w:p>
    <w:p w:rsidR="00E41FE0" w:rsidRPr="00BE4589" w:rsidRDefault="00E41FE0" w:rsidP="00900F2A">
      <w:pPr>
        <w:pStyle w:val="10"/>
        <w:numPr>
          <w:ilvl w:val="0"/>
          <w:numId w:val="12"/>
        </w:numPr>
        <w:tabs>
          <w:tab w:val="clear" w:pos="64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w:t>
      </w:r>
      <w:proofErr w:type="spellStart"/>
      <w:r w:rsidRPr="00BE4589">
        <w:rPr>
          <w:rFonts w:ascii="Verdana" w:hAnsi="Verdana" w:cs="Arial"/>
          <w:spacing w:val="0"/>
          <w:sz w:val="20"/>
        </w:rPr>
        <w:t>επανεπίχωση</w:t>
      </w:r>
      <w:proofErr w:type="spellEnd"/>
      <w:r w:rsidRPr="00BE4589">
        <w:rPr>
          <w:rFonts w:ascii="Verdana" w:hAnsi="Verdana" w:cs="Arial"/>
          <w:spacing w:val="0"/>
          <w:sz w:val="20"/>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E41FE0" w:rsidRPr="00BE4589" w:rsidRDefault="00E41FE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E41FE0" w:rsidRPr="00BE4589" w:rsidRDefault="00E41FE0" w:rsidP="00900F2A">
      <w:pPr>
        <w:pStyle w:val="10"/>
        <w:tabs>
          <w:tab w:val="num" w:pos="1834"/>
        </w:tabs>
        <w:spacing w:before="40" w:line="264" w:lineRule="auto"/>
        <w:ind w:left="0" w:firstLine="0"/>
        <w:rPr>
          <w:rFonts w:ascii="Verdana" w:hAnsi="Verdana" w:cs="Arial"/>
          <w:i/>
          <w:spacing w:val="0"/>
          <w:sz w:val="20"/>
        </w:rPr>
      </w:pPr>
      <w:r w:rsidRPr="00BE4589">
        <w:rPr>
          <w:rFonts w:ascii="Verdana" w:hAnsi="Verdana" w:cs="Arial"/>
          <w:i/>
          <w:spacing w:val="0"/>
          <w:sz w:val="20"/>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BE4589">
        <w:rPr>
          <w:rFonts w:ascii="Verdana" w:hAnsi="Verdana" w:cs="Arial"/>
          <w:i/>
          <w:spacing w:val="0"/>
          <w:sz w:val="20"/>
        </w:rPr>
        <w:t>κρασπεδορείθρων</w:t>
      </w:r>
      <w:proofErr w:type="spellEnd"/>
      <w:r w:rsidRPr="00BE4589">
        <w:rPr>
          <w:rFonts w:ascii="Verdana" w:hAnsi="Verdana" w:cs="Arial"/>
          <w:i/>
          <w:spacing w:val="0"/>
          <w:sz w:val="20"/>
        </w:rPr>
        <w:t xml:space="preserve"> και στερεών </w:t>
      </w:r>
      <w:proofErr w:type="spellStart"/>
      <w:r w:rsidRPr="00BE4589">
        <w:rPr>
          <w:rFonts w:ascii="Verdana" w:hAnsi="Verdana" w:cs="Arial"/>
          <w:i/>
          <w:spacing w:val="0"/>
          <w:sz w:val="20"/>
        </w:rPr>
        <w:t>έδρασης</w:t>
      </w:r>
      <w:proofErr w:type="spellEnd"/>
      <w:r w:rsidRPr="00BE4589">
        <w:rPr>
          <w:rFonts w:ascii="Verdana" w:hAnsi="Verdana" w:cs="Arial"/>
          <w:i/>
          <w:spacing w:val="0"/>
          <w:sz w:val="20"/>
        </w:rPr>
        <w:t xml:space="preserve"> και εγκιβωτισμού τους, καθώς και πάσης φύσεως κατασκευών που βρίσκονται εντός του όγκου των </w:t>
      </w:r>
      <w:r w:rsidRPr="00BE4589">
        <w:rPr>
          <w:rFonts w:ascii="Verdana" w:hAnsi="Verdana" w:cs="Arial"/>
          <w:i/>
          <w:spacing w:val="0"/>
          <w:sz w:val="20"/>
        </w:rPr>
        <w:lastRenderedPageBreak/>
        <w:t xml:space="preserve">γενικών εκσκαφών, </w:t>
      </w:r>
      <w:proofErr w:type="spellStart"/>
      <w:r w:rsidRPr="00BE4589">
        <w:rPr>
          <w:rFonts w:ascii="Verdana" w:hAnsi="Verdana" w:cs="Arial"/>
          <w:i/>
          <w:spacing w:val="0"/>
          <w:sz w:val="20"/>
        </w:rPr>
        <w:t>επιμετρώνται</w:t>
      </w:r>
      <w:proofErr w:type="spellEnd"/>
      <w:r w:rsidRPr="00BE4589">
        <w:rPr>
          <w:rFonts w:ascii="Verdana" w:hAnsi="Verdana" w:cs="Arial"/>
          <w:i/>
          <w:spacing w:val="0"/>
          <w:sz w:val="20"/>
        </w:rPr>
        <w:t xml:space="preserve"> και τιμολογούνται ιδιαίτερα με βάση τα οικεία άρθρα του παρόντος τιμολογίου.</w:t>
      </w:r>
    </w:p>
    <w:p w:rsidR="00E41FE0" w:rsidRPr="00BE4589" w:rsidRDefault="00E41FE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E41FE0" w:rsidRPr="00BE4589" w:rsidRDefault="00E41FE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Τιμή ανά κυβικό μέτρο.</w:t>
      </w:r>
    </w:p>
    <w:p w:rsidR="00E41FE0" w:rsidRPr="00BE4589" w:rsidRDefault="00E41FE0" w:rsidP="00900F2A">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0E1250" w:rsidRPr="00BE4589">
        <w:rPr>
          <w:rFonts w:ascii="Verdana" w:hAnsi="Verdana" w:cs="Arial"/>
          <w:spacing w:val="0"/>
          <w:sz w:val="20"/>
          <w:lang w:val="en-US"/>
        </w:rPr>
        <w:tab/>
      </w:r>
      <w:r w:rsidR="001C5FB6" w:rsidRPr="00BE4589">
        <w:rPr>
          <w:rFonts w:ascii="Verdana" w:hAnsi="Verdana" w:cs="Arial"/>
          <w:spacing w:val="0"/>
          <w:sz w:val="20"/>
        </w:rPr>
        <w:t>ένα</w:t>
      </w:r>
      <w:r w:rsidRPr="00BE4589">
        <w:rPr>
          <w:rFonts w:ascii="Verdana" w:hAnsi="Verdana" w:cs="Arial"/>
          <w:spacing w:val="0"/>
          <w:sz w:val="20"/>
        </w:rPr>
        <w:t xml:space="preserve"> και </w:t>
      </w:r>
      <w:r w:rsidR="001C5FB6" w:rsidRPr="00BE4589">
        <w:rPr>
          <w:rFonts w:ascii="Verdana" w:hAnsi="Verdana" w:cs="Arial"/>
          <w:spacing w:val="0"/>
          <w:sz w:val="20"/>
        </w:rPr>
        <w:t>εξήντα πέντε</w:t>
      </w:r>
      <w:r w:rsidRPr="00BE4589">
        <w:rPr>
          <w:rFonts w:ascii="Verdana" w:hAnsi="Verdana" w:cs="Arial"/>
          <w:spacing w:val="0"/>
          <w:sz w:val="20"/>
        </w:rPr>
        <w:t xml:space="preserve">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E41FE0" w:rsidRPr="00BE4589" w:rsidRDefault="001B15AF" w:rsidP="00900F2A">
      <w:pPr>
        <w:spacing w:before="40" w:line="264" w:lineRule="auto"/>
        <w:jc w:val="both"/>
        <w:rPr>
          <w:rFonts w:ascii="Verdana" w:hAnsi="Verdana" w:cs="Arial"/>
          <w:sz w:val="20"/>
        </w:rPr>
      </w:pPr>
      <w:r w:rsidRPr="00BE4589">
        <w:rPr>
          <w:rFonts w:ascii="Verdana" w:hAnsi="Verdana" w:cs="Arial"/>
          <w:sz w:val="20"/>
        </w:rPr>
        <w:tab/>
        <w:t>Αριθμητικά:</w:t>
      </w:r>
      <w:r w:rsidR="000E1250" w:rsidRPr="00BE4589">
        <w:rPr>
          <w:rFonts w:ascii="Verdana" w:hAnsi="Verdana" w:cs="Arial"/>
          <w:sz w:val="20"/>
          <w:lang w:val="en-US"/>
        </w:rPr>
        <w:tab/>
      </w:r>
      <w:r w:rsidR="001C5FB6" w:rsidRPr="00BE4589">
        <w:rPr>
          <w:rFonts w:ascii="Verdana" w:hAnsi="Verdana" w:cs="Arial"/>
          <w:sz w:val="20"/>
        </w:rPr>
        <w:t>1,65</w:t>
      </w:r>
    </w:p>
    <w:p w:rsidR="00B513F6" w:rsidRPr="00BE4589" w:rsidRDefault="00B513F6" w:rsidP="00900F2A">
      <w:pPr>
        <w:spacing w:before="40" w:line="264" w:lineRule="auto"/>
        <w:jc w:val="both"/>
        <w:rPr>
          <w:rFonts w:ascii="Verdana" w:hAnsi="Verdana"/>
          <w:sz w:val="20"/>
        </w:rPr>
      </w:pPr>
    </w:p>
    <w:p w:rsidR="00B513F6" w:rsidRPr="00BE4589" w:rsidRDefault="00B513F6" w:rsidP="00900F2A">
      <w:pPr>
        <w:spacing w:before="40" w:line="264" w:lineRule="auto"/>
        <w:jc w:val="both"/>
        <w:rPr>
          <w:rFonts w:ascii="Verdana" w:hAnsi="Verdana"/>
          <w:sz w:val="20"/>
        </w:rPr>
      </w:pPr>
    </w:p>
    <w:p w:rsidR="005A5C8C" w:rsidRPr="00BE4589" w:rsidRDefault="005A5C8C" w:rsidP="00900F2A">
      <w:pPr>
        <w:tabs>
          <w:tab w:val="left" w:pos="1418"/>
        </w:tabs>
        <w:spacing w:before="40" w:line="264" w:lineRule="auto"/>
        <w:jc w:val="both"/>
        <w:rPr>
          <w:rFonts w:ascii="Verdana" w:hAnsi="Verdana"/>
          <w:b/>
          <w:sz w:val="20"/>
        </w:rPr>
      </w:pPr>
      <w:bookmarkStart w:id="2" w:name="_Toc449152851"/>
      <w:bookmarkStart w:id="3" w:name="_Toc449758371"/>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MERGEFIELD A_T</w:instrText>
      </w:r>
      <w:r w:rsidR="00B538F5" w:rsidRPr="00BE4589">
        <w:rPr>
          <w:rFonts w:ascii="Verdana" w:hAnsi="Verdana"/>
          <w:b/>
          <w:sz w:val="20"/>
        </w:rPr>
        <w:fldChar w:fldCharType="separate"/>
      </w:r>
      <w:r w:rsidRPr="00BE4589">
        <w:rPr>
          <w:rFonts w:ascii="Verdana" w:hAnsi="Verdana"/>
          <w:b/>
          <w:sz w:val="20"/>
        </w:rPr>
        <w:t>Α-3</w:t>
      </w:r>
      <w:r w:rsidR="00B538F5" w:rsidRPr="00BE4589">
        <w:rPr>
          <w:rFonts w:ascii="Verdana" w:hAnsi="Verdana"/>
          <w:b/>
          <w:sz w:val="20"/>
        </w:rPr>
        <w:fldChar w:fldCharType="end"/>
      </w:r>
      <w:r w:rsidRPr="00BE4589">
        <w:rPr>
          <w:rFonts w:ascii="Verdana" w:hAnsi="Verdana"/>
          <w:b/>
          <w:sz w:val="20"/>
        </w:rPr>
        <w:tab/>
        <w:t>ΓΕΝΙΚΕΣ ΕΚΣΚΑΦΕΣ ΣΕ ΕΔΑΦΟΣ ΒΡΑΧΩΔΕΣ</w:t>
      </w:r>
      <w:bookmarkEnd w:id="2"/>
      <w:bookmarkEnd w:id="3"/>
    </w:p>
    <w:p w:rsidR="005A5C8C" w:rsidRPr="00BE4589" w:rsidRDefault="005A5C8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Γενικές εκσκαφές, βραχωδών εδαφών, περιλαμβανομένων γρανιτικών και κροκαλοπαγών, ανεξαρτήτως βάθους, ύψους και κλίσεως πρανών, σε νέο έργο ή για επέκταση ή συμπλήρωση υπάρχοντος, ανεξαρτήτως της θέσης εργασίας και των δυσχερειών προσπέλασης, με οποιοδήποτε </w:t>
      </w:r>
      <w:proofErr w:type="spellStart"/>
      <w:r w:rsidRPr="00BE4589">
        <w:rPr>
          <w:rFonts w:ascii="Verdana" w:hAnsi="Verdana" w:cs="Arial"/>
          <w:spacing w:val="0"/>
          <w:sz w:val="20"/>
        </w:rPr>
        <w:t>εκσκαπτικό</w:t>
      </w:r>
      <w:proofErr w:type="spellEnd"/>
      <w:r w:rsidRPr="00BE4589">
        <w:rPr>
          <w:rFonts w:ascii="Verdana" w:hAnsi="Verdana" w:cs="Arial"/>
          <w:spacing w:val="0"/>
          <w:sz w:val="20"/>
        </w:rPr>
        <w:t xml:space="preserve"> μέσο, με ή χωρίς κανονική ή περιορισμένη χρήση εκρηκτικών (μετά από έγκριση της Υπηρεσίας και με ευθύνη του Αναδόχου, λαμβανομένων υπόψη των ισχυόντων περιορισμών ή και απαγόρευσης χρήσης εκρηκτικών λόγω γειτνίασης με κτίσματα, πυλώνες  και υποσταθμούς της ΔΕΗ, εγκαταστάσεις Ο.Κ.Ω., στρατιωτικές εγκαταστάσεις κλπ), με την μεταφορά των προϊόντων σε οποιαδήποτε απόσταση, σύμφωνα με την ΕΤΕΠ 02-02-01-00. </w:t>
      </w:r>
    </w:p>
    <w:p w:rsidR="005A5C8C" w:rsidRPr="00BE4589" w:rsidRDefault="005A5C8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Με το άρθρο αυτό τιμολογούνται επίσης οι ακόλουθες βραχώδεις εκσκαφές: </w:t>
      </w:r>
    </w:p>
    <w:p w:rsidR="005A5C8C" w:rsidRPr="00BE4589" w:rsidRDefault="005A5C8C" w:rsidP="00900F2A">
      <w:pPr>
        <w:pStyle w:val="10"/>
        <w:numPr>
          <w:ilvl w:val="0"/>
          <w:numId w:val="23"/>
        </w:numPr>
        <w:tabs>
          <w:tab w:val="clear" w:pos="720"/>
          <w:tab w:val="num" w:pos="28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ανοιχτών τάφρων για το τμήμα τους πλάτους μεγαλύτερου των 5,00 </w:t>
      </w:r>
      <w:r w:rsidRPr="00BE4589">
        <w:rPr>
          <w:rFonts w:ascii="Verdana" w:hAnsi="Verdana" w:cs="Arial"/>
          <w:spacing w:val="0"/>
          <w:sz w:val="20"/>
          <w:lang w:val="en-US"/>
        </w:rPr>
        <w:t>m</w:t>
      </w:r>
      <w:r w:rsidRPr="00BE4589">
        <w:rPr>
          <w:rFonts w:ascii="Verdana" w:hAnsi="Verdana" w:cs="Arial"/>
          <w:spacing w:val="0"/>
          <w:sz w:val="20"/>
        </w:rPr>
        <w:t>, με την μόρφωση των πρανών και του πυθμένα τους,</w:t>
      </w:r>
    </w:p>
    <w:p w:rsidR="005A5C8C" w:rsidRPr="00BE4589" w:rsidRDefault="005A5C8C" w:rsidP="00900F2A">
      <w:pPr>
        <w:pStyle w:val="10"/>
        <w:numPr>
          <w:ilvl w:val="0"/>
          <w:numId w:val="23"/>
        </w:numPr>
        <w:tabs>
          <w:tab w:val="clear" w:pos="720"/>
          <w:tab w:val="num" w:pos="28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για τη δημιουργία αναβαθμών προς </w:t>
      </w:r>
      <w:proofErr w:type="spellStart"/>
      <w:r w:rsidRPr="00BE4589">
        <w:rPr>
          <w:rFonts w:ascii="Verdana" w:hAnsi="Verdana" w:cs="Arial"/>
          <w:spacing w:val="0"/>
          <w:sz w:val="20"/>
        </w:rPr>
        <w:t>αγκύρωση</w:t>
      </w:r>
      <w:proofErr w:type="spellEnd"/>
      <w:r w:rsidRPr="00BE4589">
        <w:rPr>
          <w:rFonts w:ascii="Verdana" w:hAnsi="Verdana" w:cs="Arial"/>
          <w:spacing w:val="0"/>
          <w:sz w:val="20"/>
        </w:rPr>
        <w:t xml:space="preserve"> των επιχωμάτων </w:t>
      </w:r>
    </w:p>
    <w:p w:rsidR="005A5C8C" w:rsidRPr="00BE4589" w:rsidRDefault="005A5C8C" w:rsidP="00900F2A">
      <w:pPr>
        <w:pStyle w:val="10"/>
        <w:numPr>
          <w:ilvl w:val="0"/>
          <w:numId w:val="23"/>
        </w:numPr>
        <w:tabs>
          <w:tab w:val="clear" w:pos="720"/>
          <w:tab w:val="num" w:pos="284"/>
        </w:tabs>
        <w:spacing w:before="40" w:line="264" w:lineRule="auto"/>
        <w:ind w:left="284" w:hanging="284"/>
        <w:rPr>
          <w:rFonts w:ascii="Verdana" w:hAnsi="Verdana" w:cs="Arial"/>
          <w:spacing w:val="0"/>
          <w:sz w:val="20"/>
        </w:rPr>
      </w:pPr>
      <w:r w:rsidRPr="00BE4589">
        <w:rPr>
          <w:rFonts w:ascii="Verdana" w:hAnsi="Verdana" w:cs="Arial"/>
          <w:spacing w:val="0"/>
          <w:sz w:val="20"/>
        </w:rPr>
        <w:t>τριγωνικών τάφρων με την μόρφωση των πρανών, όταν αυτές διαμορφώνονται συγχρόνως με τις γενικές εκσκαφές της οδού</w:t>
      </w:r>
    </w:p>
    <w:p w:rsidR="005A5C8C" w:rsidRPr="00BE4589" w:rsidRDefault="005A5C8C" w:rsidP="00900F2A">
      <w:pPr>
        <w:pStyle w:val="10"/>
        <w:numPr>
          <w:ilvl w:val="0"/>
          <w:numId w:val="23"/>
        </w:numPr>
        <w:tabs>
          <w:tab w:val="clear" w:pos="720"/>
          <w:tab w:val="num" w:pos="284"/>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τεχνικών </w:t>
      </w:r>
      <w:proofErr w:type="spellStart"/>
      <w:r w:rsidRPr="00BE4589">
        <w:rPr>
          <w:rFonts w:ascii="Verdana" w:hAnsi="Verdana" w:cs="Arial"/>
          <w:spacing w:val="0"/>
          <w:sz w:val="20"/>
        </w:rPr>
        <w:t>Cut</w:t>
      </w:r>
      <w:proofErr w:type="spellEnd"/>
      <w:r w:rsidRPr="00BE4589">
        <w:rPr>
          <w:rFonts w:ascii="Verdana" w:hAnsi="Verdana" w:cs="Arial"/>
          <w:spacing w:val="0"/>
          <w:sz w:val="20"/>
        </w:rPr>
        <w:t xml:space="preserve"> &amp; </w:t>
      </w:r>
      <w:proofErr w:type="spellStart"/>
      <w:r w:rsidRPr="00BE4589">
        <w:rPr>
          <w:rFonts w:ascii="Verdana" w:hAnsi="Verdana" w:cs="Arial"/>
          <w:spacing w:val="0"/>
          <w:sz w:val="20"/>
        </w:rPr>
        <w:t>Cover</w:t>
      </w:r>
      <w:proofErr w:type="spellEnd"/>
    </w:p>
    <w:p w:rsidR="005A5C8C" w:rsidRPr="00BE4589" w:rsidRDefault="005A5C8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Στην τιμή μονάδας περιλαμβάνονται:</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όρυξη με οποιοδήποτε μέσο ή και υπό οποιεσδήποτε συνθήκες, </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απομάκρυνση και αποστράγγιση των υδάτων, η μόρφωση των παρειών, των πρανών και του πυθμένα της σκάφης και ο σχηματισμός των αναβαθμών </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διάνοιξη </w:t>
      </w:r>
      <w:proofErr w:type="spellStart"/>
      <w:r w:rsidRPr="00BE4589">
        <w:rPr>
          <w:rFonts w:ascii="Verdana" w:hAnsi="Verdana" w:cs="Arial"/>
          <w:spacing w:val="0"/>
          <w:sz w:val="20"/>
        </w:rPr>
        <w:t>διατρημάτων</w:t>
      </w:r>
      <w:proofErr w:type="spellEnd"/>
      <w:r w:rsidRPr="00BE4589">
        <w:rPr>
          <w:rFonts w:ascii="Verdana" w:hAnsi="Verdana" w:cs="Arial"/>
          <w:spacing w:val="0"/>
          <w:sz w:val="20"/>
        </w:rPr>
        <w:t xml:space="preserve"> γόμωσης,</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προμήθεια, μεταφορά, τοποθέτηση, πυροδότηση εκρηκτικών υλών με όλες τις απαιτούμενες εργασίες για ασφαλή έκρηξη και όλα τα απαιτούμενα υλικά (εκρηκτικές ύλες, </w:t>
      </w:r>
      <w:proofErr w:type="spellStart"/>
      <w:r w:rsidRPr="00BE4589">
        <w:rPr>
          <w:rFonts w:ascii="Verdana" w:hAnsi="Verdana" w:cs="Arial"/>
          <w:spacing w:val="0"/>
          <w:sz w:val="20"/>
        </w:rPr>
        <w:t>θρυαλίδες</w:t>
      </w:r>
      <w:proofErr w:type="spellEnd"/>
      <w:r w:rsidRPr="00BE4589">
        <w:rPr>
          <w:rFonts w:ascii="Verdana" w:hAnsi="Verdana" w:cs="Arial"/>
          <w:spacing w:val="0"/>
          <w:sz w:val="20"/>
        </w:rPr>
        <w:t xml:space="preserve">, πυροκροτητές, επιβραδυντές </w:t>
      </w:r>
      <w:proofErr w:type="spellStart"/>
      <w:r w:rsidRPr="00BE4589">
        <w:rPr>
          <w:rFonts w:ascii="Verdana" w:hAnsi="Verdana" w:cs="Arial"/>
          <w:spacing w:val="0"/>
          <w:sz w:val="20"/>
        </w:rPr>
        <w:t>κ.λ.π</w:t>
      </w:r>
      <w:proofErr w:type="spellEnd"/>
      <w:r w:rsidRPr="00BE4589">
        <w:rPr>
          <w:rFonts w:ascii="Verdana" w:hAnsi="Verdana" w:cs="Arial"/>
          <w:spacing w:val="0"/>
          <w:sz w:val="20"/>
        </w:rPr>
        <w:t>.)</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η διαλογή, φύλαξη, φορτοεκφόρτωση σε οποιοδήποτε μεταφορικό μέσο και η μεταφορά των προϊόντων σε οποιαδήποτε απόσταση για τη χρησιμοποίησή τους στο έργο (π.χ. κατασκευή επιχωμάτων) ή για απόρριψη των πλεοναζόντων σε επιτρεπόμενες τελικές,</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εναπόθεση σε τελικές ή ενδιάμεσες θέσεις, η </w:t>
      </w:r>
      <w:proofErr w:type="spellStart"/>
      <w:r w:rsidRPr="00BE4589">
        <w:rPr>
          <w:rFonts w:ascii="Verdana" w:hAnsi="Verdana" w:cs="Arial"/>
          <w:spacing w:val="0"/>
          <w:sz w:val="20"/>
        </w:rPr>
        <w:t>επαναφόρτωση</w:t>
      </w:r>
      <w:proofErr w:type="spellEnd"/>
      <w:r w:rsidRPr="00BE4589">
        <w:rPr>
          <w:rFonts w:ascii="Verdana" w:hAnsi="Verdana" w:cs="Arial"/>
          <w:spacing w:val="0"/>
          <w:sz w:val="20"/>
        </w:rPr>
        <w:t xml:space="preserve"> από τις θέσεις προσωρινών αποθέσεων και η εκφόρτωση σε τελικές θέσεις, καθώς και η διάστρωση και διαμόρφωση των αποθέσεων σύμφωνα με τους περιβαλλοντικούς όρους του έργου </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καθαίρεση κατασκευών από άοπλο σκυρόδεμα που βρίσκονται εντός της ζώνης των γενικών εκσκαφών. </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τυχόν απαιτούμενη αντιστήριξη των πρανών εκσκαφής καθώς και η </w:t>
      </w:r>
      <w:proofErr w:type="spellStart"/>
      <w:r w:rsidRPr="00BE4589">
        <w:rPr>
          <w:rFonts w:ascii="Verdana" w:hAnsi="Verdana" w:cs="Arial"/>
          <w:spacing w:val="0"/>
          <w:sz w:val="20"/>
        </w:rPr>
        <w:t>εκθάμνωση</w:t>
      </w:r>
      <w:proofErr w:type="spellEnd"/>
      <w:r w:rsidRPr="00BE4589">
        <w:rPr>
          <w:rFonts w:ascii="Verdana" w:hAnsi="Verdana" w:cs="Arial"/>
          <w:spacing w:val="0"/>
          <w:sz w:val="20"/>
        </w:rPr>
        <w:t>, κοπή, εκρίζωση και απομάκρυνση δένδρων, ανεξαρτήτως περιμέτρου, σε οποιαδήποτε απόσταση.</w:t>
      </w:r>
      <w:r w:rsidRPr="00BE4589">
        <w:rPr>
          <w:rFonts w:ascii="Verdana" w:hAnsi="Verdana" w:cs="Arial"/>
          <w:spacing w:val="0"/>
          <w:sz w:val="20"/>
        </w:rPr>
        <w:tab/>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αντιμετώπιση πάσης φύσεως δυσχερειών που προκύπτουν από τη σύγχρονη κυκλοφορία, όπως περιορισμένα μέτωπα και όγκοι εκσκαφών κλπ. </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προσκόμιση, η αποκόμιση και οι πάσης φύσεως </w:t>
      </w:r>
      <w:proofErr w:type="spellStart"/>
      <w:r w:rsidRPr="00BE4589">
        <w:rPr>
          <w:rFonts w:ascii="Verdana" w:hAnsi="Verdana" w:cs="Arial"/>
          <w:spacing w:val="0"/>
          <w:sz w:val="20"/>
        </w:rPr>
        <w:t>σταλίες</w:t>
      </w:r>
      <w:proofErr w:type="spellEnd"/>
      <w:r w:rsidRPr="00BE4589">
        <w:rPr>
          <w:rFonts w:ascii="Verdana" w:hAnsi="Verdana" w:cs="Arial"/>
          <w:spacing w:val="0"/>
          <w:sz w:val="20"/>
        </w:rPr>
        <w:t xml:space="preserve"> του </w:t>
      </w:r>
      <w:proofErr w:type="spellStart"/>
      <w:r w:rsidRPr="00BE4589">
        <w:rPr>
          <w:rFonts w:ascii="Verdana" w:hAnsi="Verdana" w:cs="Arial"/>
          <w:spacing w:val="0"/>
          <w:sz w:val="20"/>
        </w:rPr>
        <w:t>απιτουμένου</w:t>
      </w:r>
      <w:proofErr w:type="spellEnd"/>
      <w:r w:rsidRPr="00BE4589">
        <w:rPr>
          <w:rFonts w:ascii="Verdana" w:hAnsi="Verdana" w:cs="Arial"/>
          <w:spacing w:val="0"/>
          <w:sz w:val="20"/>
        </w:rPr>
        <w:t xml:space="preserve"> μηχανικού εξοπλισμού και μεταφορικών μέσων</w:t>
      </w:r>
    </w:p>
    <w:p w:rsidR="005A5C8C" w:rsidRPr="00BE4589" w:rsidRDefault="005A5C8C" w:rsidP="00900F2A">
      <w:pPr>
        <w:pStyle w:val="10"/>
        <w:numPr>
          <w:ilvl w:val="1"/>
          <w:numId w:val="22"/>
        </w:numPr>
        <w:tabs>
          <w:tab w:val="clear" w:pos="36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w:t>
      </w:r>
      <w:proofErr w:type="spellStart"/>
      <w:r w:rsidRPr="00BE4589">
        <w:rPr>
          <w:rFonts w:ascii="Verdana" w:hAnsi="Verdana" w:cs="Arial"/>
          <w:spacing w:val="0"/>
          <w:sz w:val="20"/>
        </w:rPr>
        <w:t>επανεπίχωση</w:t>
      </w:r>
      <w:proofErr w:type="spellEnd"/>
      <w:r w:rsidRPr="00BE4589">
        <w:rPr>
          <w:rFonts w:ascii="Verdana" w:hAnsi="Verdana" w:cs="Arial"/>
          <w:spacing w:val="0"/>
          <w:sz w:val="20"/>
        </w:rPr>
        <w:t xml:space="preserve"> (με προϊόντα εκσκαφών) θεμελίων και τάφρων εκτός του σώματος της οδού, που οι εκσκαφές τους αποζημιώνονται με το άρθρο αυτό, όταν δεν υπάρχει απαίτηση συμπύκνωσης</w:t>
      </w:r>
    </w:p>
    <w:p w:rsidR="005A5C8C" w:rsidRPr="00BE4589" w:rsidRDefault="005A5C8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lastRenderedPageBreak/>
        <w:t xml:space="preserve">Επισημαίνεται ακόμη ότι η τιμή είναι γενικής εφαρμογής, ανεξάρτητα από την εκτέλεση της εργασίας σε μια φάση ή περισσότερες, που υπαγορεύονται από το πρόγραμμα εκτέλεσης του έργου ή άλλους τοπικούς περιορισμούς. </w:t>
      </w:r>
    </w:p>
    <w:p w:rsidR="005A5C8C" w:rsidRPr="00BE4589" w:rsidRDefault="005A5C8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Χρήση εκρηκτικών επιτρέπεται υπό την προϋπόθεση ότι έχουν ληφθεί οι απαραίτητες εγκρίσεις για τη χρήση των εκρηκτικών και δεν απαγορεύεται η χρήση τους από τους περιβαλλοντικούς όρους του έργου.</w:t>
      </w:r>
    </w:p>
    <w:p w:rsidR="005A5C8C" w:rsidRPr="00BE4589" w:rsidRDefault="005A5C8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Όπως και στην περίπτωση γενικών εκσκαφών γαιών-</w:t>
      </w:r>
      <w:proofErr w:type="spellStart"/>
      <w:r w:rsidRPr="00BE4589">
        <w:rPr>
          <w:rFonts w:ascii="Verdana" w:hAnsi="Verdana" w:cs="Arial"/>
          <w:spacing w:val="0"/>
          <w:sz w:val="20"/>
        </w:rPr>
        <w:t>ημιβράχου,</w:t>
      </w:r>
      <w:proofErr w:type="spellEnd"/>
      <w:r w:rsidRPr="00BE4589">
        <w:rPr>
          <w:rFonts w:ascii="Verdana" w:hAnsi="Verdana" w:cs="Arial"/>
          <w:spacing w:val="0"/>
          <w:sz w:val="20"/>
        </w:rPr>
        <w:t xml:space="preserve"> ουδεμία αποζημίωση καταβάλλεται στον Ανάδοχο για τις επί πλέον εκσκαφές εκτός εάν έχει δοθεί ειδική εντολή από την Υπηρεσία.</w:t>
      </w:r>
    </w:p>
    <w:p w:rsidR="005A5C8C" w:rsidRPr="00BE4589" w:rsidRDefault="005A5C8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Τιμή ανά κυβικό μέτρο </w:t>
      </w:r>
    </w:p>
    <w:p w:rsidR="005A5C8C" w:rsidRPr="00BE4589" w:rsidRDefault="005A5C8C" w:rsidP="00900F2A">
      <w:pPr>
        <w:spacing w:before="40" w:line="264" w:lineRule="auto"/>
        <w:rPr>
          <w:rFonts w:ascii="Verdana" w:hAnsi="Verdana" w:cs="Arial"/>
          <w:sz w:val="20"/>
        </w:rPr>
      </w:pPr>
    </w:p>
    <w:p w:rsidR="005A5C8C" w:rsidRPr="00BE4589" w:rsidRDefault="005A5C8C" w:rsidP="00900F2A">
      <w:pPr>
        <w:spacing w:before="40" w:line="264" w:lineRule="auto"/>
        <w:ind w:left="1560" w:hanging="1560"/>
        <w:rPr>
          <w:rFonts w:ascii="Verdana" w:hAnsi="Verdana" w:cs="Arial"/>
          <w:b/>
          <w:sz w:val="20"/>
        </w:rPr>
      </w:pPr>
      <w:r w:rsidRPr="00BE4589">
        <w:rPr>
          <w:rFonts w:ascii="Verdana" w:hAnsi="Verdana" w:cs="Arial"/>
          <w:b/>
          <w:sz w:val="20"/>
        </w:rPr>
        <w:t xml:space="preserve">Άρθρο </w:t>
      </w:r>
      <w:r w:rsidR="00B538F5" w:rsidRPr="00BE4589">
        <w:rPr>
          <w:rFonts w:ascii="Verdana" w:hAnsi="Verdana" w:cs="Arial"/>
          <w:b/>
          <w:sz w:val="20"/>
        </w:rPr>
        <w:fldChar w:fldCharType="begin"/>
      </w:r>
      <w:r w:rsidRPr="00BE4589">
        <w:rPr>
          <w:rFonts w:ascii="Verdana" w:hAnsi="Verdana" w:cs="Arial"/>
          <w:b/>
          <w:sz w:val="20"/>
        </w:rPr>
        <w:instrText xml:space="preserve"> NEXT </w:instrText>
      </w:r>
      <w:r w:rsidR="00B538F5" w:rsidRPr="00BE4589">
        <w:rPr>
          <w:rFonts w:ascii="Verdana" w:hAnsi="Verdana" w:cs="Arial"/>
          <w:b/>
          <w:sz w:val="20"/>
        </w:rPr>
        <w:fldChar w:fldCharType="end"/>
      </w:r>
      <w:r w:rsidR="00B538F5" w:rsidRPr="00BE4589">
        <w:rPr>
          <w:rFonts w:ascii="Verdana" w:hAnsi="Verdana" w:cs="Arial"/>
          <w:b/>
          <w:sz w:val="20"/>
        </w:rPr>
        <w:fldChar w:fldCharType="begin"/>
      </w:r>
      <w:r w:rsidRPr="00BE4589">
        <w:rPr>
          <w:rFonts w:ascii="Verdana" w:hAnsi="Verdana" w:cs="Arial"/>
          <w:b/>
          <w:sz w:val="20"/>
        </w:rPr>
        <w:instrText>MERGEFIELD A_T</w:instrText>
      </w:r>
      <w:r w:rsidR="00B538F5" w:rsidRPr="00BE4589">
        <w:rPr>
          <w:rFonts w:ascii="Verdana" w:hAnsi="Verdana" w:cs="Arial"/>
          <w:b/>
          <w:sz w:val="20"/>
        </w:rPr>
        <w:fldChar w:fldCharType="separate"/>
      </w:r>
      <w:r w:rsidRPr="00BE4589">
        <w:rPr>
          <w:rFonts w:ascii="Verdana" w:hAnsi="Verdana" w:cs="Arial"/>
          <w:b/>
          <w:sz w:val="20"/>
        </w:rPr>
        <w:t>Α-3.2</w:t>
      </w:r>
      <w:r w:rsidR="00B538F5" w:rsidRPr="00BE4589">
        <w:rPr>
          <w:rFonts w:ascii="Verdana" w:hAnsi="Verdana" w:cs="Arial"/>
          <w:b/>
          <w:sz w:val="20"/>
        </w:rPr>
        <w:fldChar w:fldCharType="end"/>
      </w:r>
      <w:r w:rsidRPr="00BE4589">
        <w:rPr>
          <w:rFonts w:ascii="Verdana" w:hAnsi="Verdana" w:cs="Arial"/>
          <w:b/>
          <w:sz w:val="20"/>
        </w:rPr>
        <w:tab/>
      </w:r>
      <w:r w:rsidRPr="00BE4589">
        <w:rPr>
          <w:rFonts w:ascii="Verdana" w:hAnsi="Verdana" w:cs="Arial"/>
          <w:b/>
          <w:spacing w:val="-4"/>
          <w:sz w:val="20"/>
        </w:rPr>
        <w:t>Γενικές εκσκαφές σε έδαφος βραχώδες με ελεγχόμενη χρήση εκρηκτ</w:t>
      </w:r>
      <w:r w:rsidRPr="00BE4589">
        <w:rPr>
          <w:rFonts w:ascii="Verdana" w:hAnsi="Verdana" w:cs="Arial"/>
          <w:b/>
          <w:spacing w:val="-4"/>
          <w:sz w:val="20"/>
        </w:rPr>
        <w:t>ι</w:t>
      </w:r>
      <w:r w:rsidRPr="00BE4589">
        <w:rPr>
          <w:rFonts w:ascii="Verdana" w:hAnsi="Verdana" w:cs="Arial"/>
          <w:b/>
          <w:spacing w:val="-4"/>
          <w:sz w:val="20"/>
        </w:rPr>
        <w:t>κών</w:t>
      </w:r>
    </w:p>
    <w:p w:rsidR="005A5C8C" w:rsidRPr="00BE4589" w:rsidRDefault="005A5C8C" w:rsidP="00900F2A">
      <w:pPr>
        <w:pStyle w:val="ANATH"/>
        <w:spacing w:before="40" w:line="264" w:lineRule="auto"/>
        <w:ind w:left="0"/>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MERGEFIELD ANATH </w:instrText>
      </w:r>
      <w:r w:rsidR="00B538F5" w:rsidRPr="00BE4589">
        <w:rPr>
          <w:rFonts w:ascii="Verdana" w:hAnsi="Verdana" w:cs="Arial"/>
          <w:spacing w:val="0"/>
          <w:sz w:val="20"/>
          <w:u w:val="none"/>
        </w:rPr>
        <w:fldChar w:fldCharType="separate"/>
      </w:r>
      <w:r w:rsidRPr="00BE4589">
        <w:rPr>
          <w:rFonts w:ascii="Verdana" w:hAnsi="Verdana" w:cs="Arial"/>
          <w:spacing w:val="0"/>
          <w:sz w:val="20"/>
          <w:u w:val="none"/>
        </w:rPr>
        <w:t>ΟΔΟ-1133Α</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5A5C8C" w:rsidRPr="00BE4589" w:rsidRDefault="005A5C8C" w:rsidP="00900F2A">
      <w:pPr>
        <w:pStyle w:val="draxmes"/>
        <w:tabs>
          <w:tab w:val="clear" w:pos="1701"/>
        </w:tabs>
        <w:spacing w:before="40" w:line="264" w:lineRule="auto"/>
        <w:ind w:left="0"/>
        <w:rPr>
          <w:rFonts w:ascii="Verdana" w:hAnsi="Verdana" w:cs="Arial"/>
          <w:spacing w:val="0"/>
          <w:sz w:val="20"/>
        </w:rPr>
      </w:pPr>
      <w:r w:rsidRPr="00BE4589">
        <w:rPr>
          <w:rFonts w:ascii="Verdana" w:hAnsi="Verdana" w:cs="Arial"/>
          <w:b/>
          <w:spacing w:val="0"/>
          <w:sz w:val="20"/>
        </w:rPr>
        <w:t>ΕΥΡΩ</w:t>
      </w:r>
      <w:r w:rsidR="002245C7" w:rsidRPr="00BE4589">
        <w:rPr>
          <w:rFonts w:ascii="Verdana" w:hAnsi="Verdana" w:cs="Arial"/>
          <w:spacing w:val="0"/>
          <w:sz w:val="20"/>
        </w:rPr>
        <w:tab/>
        <w:t>Ολογράφως:</w:t>
      </w:r>
      <w:r w:rsidR="0045101C" w:rsidRPr="00BE4589">
        <w:rPr>
          <w:rFonts w:ascii="Verdana" w:hAnsi="Verdana" w:cs="Arial"/>
          <w:spacing w:val="0"/>
          <w:sz w:val="20"/>
          <w:lang w:val="en-US"/>
        </w:rPr>
        <w:tab/>
      </w:r>
      <w:r w:rsidR="009772ED" w:rsidRPr="00BE4589">
        <w:rPr>
          <w:rFonts w:ascii="Verdana" w:hAnsi="Verdana" w:cs="Arial"/>
          <w:spacing w:val="0"/>
          <w:sz w:val="20"/>
        </w:rPr>
        <w:t>πέντε</w:t>
      </w:r>
      <w:r w:rsidRPr="00BE4589">
        <w:rPr>
          <w:rFonts w:ascii="Verdana" w:hAnsi="Verdana" w:cs="Arial"/>
          <w:spacing w:val="0"/>
          <w:sz w:val="20"/>
        </w:rPr>
        <w:t xml:space="preserve"> και </w:t>
      </w:r>
      <w:r w:rsidR="009772ED" w:rsidRPr="00BE4589">
        <w:rPr>
          <w:rFonts w:ascii="Verdana" w:hAnsi="Verdana" w:cs="Arial"/>
          <w:spacing w:val="0"/>
          <w:sz w:val="20"/>
        </w:rPr>
        <w:t>τριάντα πέντε</w:t>
      </w:r>
      <w:r w:rsidRPr="00BE4589">
        <w:rPr>
          <w:rFonts w:ascii="Verdana" w:hAnsi="Verdana" w:cs="Arial"/>
          <w:spacing w:val="0"/>
          <w:sz w:val="20"/>
        </w:rPr>
        <w:t xml:space="preserve">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5A5C8C" w:rsidRPr="00BE4589" w:rsidRDefault="002245C7" w:rsidP="00900F2A">
      <w:pPr>
        <w:spacing w:before="40" w:line="264" w:lineRule="auto"/>
        <w:rPr>
          <w:rFonts w:ascii="Verdana" w:hAnsi="Verdana" w:cs="Arial"/>
          <w:sz w:val="20"/>
        </w:rPr>
      </w:pPr>
      <w:r w:rsidRPr="00BE4589">
        <w:rPr>
          <w:rFonts w:ascii="Verdana" w:hAnsi="Verdana" w:cs="Arial"/>
          <w:sz w:val="20"/>
        </w:rPr>
        <w:tab/>
        <w:t xml:space="preserve">Αριθμητικά: </w:t>
      </w:r>
      <w:r w:rsidR="0045101C" w:rsidRPr="00BE4589">
        <w:rPr>
          <w:rFonts w:ascii="Verdana" w:hAnsi="Verdana" w:cs="Arial"/>
          <w:sz w:val="20"/>
          <w:lang w:val="en-US"/>
        </w:rPr>
        <w:tab/>
      </w:r>
      <w:r w:rsidR="009772ED" w:rsidRPr="00BE4589">
        <w:rPr>
          <w:rFonts w:ascii="Verdana" w:hAnsi="Verdana" w:cs="Arial"/>
          <w:sz w:val="20"/>
        </w:rPr>
        <w:t>5,35</w:t>
      </w:r>
    </w:p>
    <w:p w:rsidR="00B513F6" w:rsidRPr="00BE4589" w:rsidRDefault="00B513F6" w:rsidP="00900F2A">
      <w:pPr>
        <w:spacing w:before="40" w:line="264" w:lineRule="auto"/>
        <w:jc w:val="both"/>
        <w:rPr>
          <w:rFonts w:ascii="Verdana" w:hAnsi="Verdana"/>
          <w:sz w:val="20"/>
        </w:rPr>
      </w:pPr>
    </w:p>
    <w:p w:rsidR="005A5C8C" w:rsidRPr="00BE4589" w:rsidRDefault="005A5C8C" w:rsidP="00900F2A">
      <w:pPr>
        <w:spacing w:before="40" w:line="264" w:lineRule="auto"/>
        <w:jc w:val="both"/>
        <w:rPr>
          <w:rFonts w:ascii="Verdana" w:hAnsi="Verdana"/>
          <w:sz w:val="20"/>
        </w:rPr>
      </w:pPr>
    </w:p>
    <w:p w:rsidR="0033155E" w:rsidRPr="00BE4589" w:rsidRDefault="0033155E" w:rsidP="00900F2A">
      <w:pPr>
        <w:spacing w:before="40" w:line="264" w:lineRule="auto"/>
        <w:ind w:left="1560" w:hanging="1560"/>
        <w:rPr>
          <w:rFonts w:ascii="Verdana" w:hAnsi="Verdana" w:cs="Arial"/>
          <w:b/>
          <w:sz w:val="20"/>
        </w:rPr>
      </w:pPr>
      <w:r w:rsidRPr="00BE4589">
        <w:rPr>
          <w:rFonts w:ascii="Verdana" w:hAnsi="Verdana" w:cs="Arial"/>
          <w:b/>
          <w:sz w:val="20"/>
        </w:rPr>
        <w:t xml:space="preserve">Άρθρο </w:t>
      </w:r>
      <w:r w:rsidR="00B538F5" w:rsidRPr="00BE4589">
        <w:rPr>
          <w:rFonts w:ascii="Verdana" w:hAnsi="Verdana" w:cs="Arial"/>
          <w:b/>
          <w:sz w:val="20"/>
        </w:rPr>
        <w:fldChar w:fldCharType="begin"/>
      </w:r>
      <w:r w:rsidRPr="00BE4589">
        <w:rPr>
          <w:rFonts w:ascii="Verdana" w:hAnsi="Verdana" w:cs="Arial"/>
          <w:b/>
          <w:sz w:val="20"/>
        </w:rPr>
        <w:instrText xml:space="preserve"> NEXT </w:instrText>
      </w:r>
      <w:r w:rsidR="00B538F5" w:rsidRPr="00BE4589">
        <w:rPr>
          <w:rFonts w:ascii="Verdana" w:hAnsi="Verdana" w:cs="Arial"/>
          <w:b/>
          <w:sz w:val="20"/>
        </w:rPr>
        <w:fldChar w:fldCharType="end"/>
      </w:r>
      <w:r w:rsidR="00B538F5" w:rsidRPr="00BE4589">
        <w:rPr>
          <w:rFonts w:ascii="Verdana" w:hAnsi="Verdana" w:cs="Arial"/>
          <w:b/>
          <w:sz w:val="20"/>
        </w:rPr>
        <w:fldChar w:fldCharType="begin"/>
      </w:r>
      <w:r w:rsidRPr="00BE4589">
        <w:rPr>
          <w:rFonts w:ascii="Verdana" w:hAnsi="Verdana" w:cs="Arial"/>
          <w:b/>
          <w:sz w:val="20"/>
        </w:rPr>
        <w:instrText>MERGEFIELD A_T</w:instrText>
      </w:r>
      <w:r w:rsidR="00B538F5" w:rsidRPr="00BE4589">
        <w:rPr>
          <w:rFonts w:ascii="Verdana" w:hAnsi="Verdana" w:cs="Arial"/>
          <w:b/>
          <w:sz w:val="20"/>
        </w:rPr>
        <w:fldChar w:fldCharType="separate"/>
      </w:r>
      <w:r w:rsidRPr="00BE4589">
        <w:rPr>
          <w:rFonts w:ascii="Verdana" w:hAnsi="Verdana" w:cs="Arial"/>
          <w:b/>
          <w:sz w:val="20"/>
        </w:rPr>
        <w:t>Α-14</w:t>
      </w:r>
      <w:r w:rsidR="00B538F5" w:rsidRPr="00BE4589">
        <w:rPr>
          <w:rFonts w:ascii="Verdana" w:hAnsi="Verdana" w:cs="Arial"/>
          <w:b/>
          <w:sz w:val="20"/>
        </w:rPr>
        <w:fldChar w:fldCharType="end"/>
      </w:r>
      <w:r w:rsidRPr="00BE4589">
        <w:rPr>
          <w:rFonts w:ascii="Verdana" w:hAnsi="Verdana" w:cs="Arial"/>
          <w:b/>
          <w:sz w:val="20"/>
        </w:rPr>
        <w:tab/>
        <w:t>ΚΑΘΑΡΙΣΜΟΣ ΚΑΙ ΜΟΡΦΩΣΗ ΤΑΦΡΟΥ ΤΡΙΓΩΝΙΚΗΣ ΔΙΑΤΟΜΗΣ</w:t>
      </w:r>
      <w:bookmarkStart w:id="4" w:name="_Toc449152863"/>
      <w:r w:rsidRPr="00BE4589">
        <w:rPr>
          <w:rFonts w:ascii="Verdana" w:hAnsi="Verdana" w:cs="Arial"/>
          <w:b/>
          <w:sz w:val="20"/>
        </w:rPr>
        <w:t xml:space="preserve"> `Η ΤΑΦΡΟΥ ΕΡΕΙΣΜΑΤΟΣ, ΣΕ ΚΑΘΕ ΕΙΔΟΥΣ ΕΔΑΦΟΣ</w:t>
      </w:r>
      <w:bookmarkEnd w:id="4"/>
      <w:r w:rsidRPr="00BE4589">
        <w:rPr>
          <w:rFonts w:ascii="Verdana" w:hAnsi="Verdana" w:cs="Arial"/>
          <w:b/>
          <w:sz w:val="20"/>
        </w:rPr>
        <w:t xml:space="preserve"> </w:t>
      </w:r>
    </w:p>
    <w:p w:rsidR="0033155E" w:rsidRPr="00BE4589" w:rsidRDefault="0033155E" w:rsidP="00900F2A">
      <w:pPr>
        <w:pStyle w:val="ANATH"/>
        <w:spacing w:before="40" w:line="264" w:lineRule="auto"/>
        <w:ind w:left="0"/>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MERGEFIELD ANATH </w:instrText>
      </w:r>
      <w:r w:rsidR="00B538F5" w:rsidRPr="00BE4589">
        <w:rPr>
          <w:rFonts w:ascii="Verdana" w:hAnsi="Verdana" w:cs="Arial"/>
          <w:spacing w:val="0"/>
          <w:sz w:val="20"/>
          <w:u w:val="none"/>
        </w:rPr>
        <w:fldChar w:fldCharType="separate"/>
      </w:r>
      <w:r w:rsidRPr="00BE4589">
        <w:rPr>
          <w:rFonts w:ascii="Verdana" w:hAnsi="Verdana" w:cs="Arial"/>
          <w:spacing w:val="0"/>
          <w:sz w:val="20"/>
          <w:u w:val="none"/>
        </w:rPr>
        <w:t>ΟΔΟ-1310</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33155E" w:rsidRPr="00BE4589" w:rsidRDefault="0033155E" w:rsidP="00900F2A">
      <w:pPr>
        <w:pStyle w:val="10"/>
        <w:tabs>
          <w:tab w:val="left" w:pos="710"/>
        </w:tabs>
        <w:spacing w:before="40" w:line="264" w:lineRule="auto"/>
        <w:ind w:left="0" w:firstLine="0"/>
        <w:rPr>
          <w:rFonts w:ascii="Verdana" w:hAnsi="Verdana" w:cs="Arial"/>
          <w:spacing w:val="0"/>
          <w:sz w:val="20"/>
        </w:rPr>
      </w:pPr>
      <w:r w:rsidRPr="00BE4589">
        <w:rPr>
          <w:rFonts w:ascii="Verdana" w:hAnsi="Verdana" w:cs="Arial"/>
          <w:spacing w:val="0"/>
          <w:sz w:val="20"/>
        </w:rPr>
        <w:t xml:space="preserve">Καθαρισμός και μόρφωση πρανών και πυθμένα υφιστάμενης τάφρου τριγωνικής διατομής </w:t>
      </w:r>
      <w:r w:rsidRPr="00BE4589">
        <w:rPr>
          <w:rFonts w:ascii="Verdana" w:hAnsi="Verdana" w:cs="Arial"/>
          <w:bCs/>
          <w:spacing w:val="0"/>
          <w:sz w:val="20"/>
        </w:rPr>
        <w:t>ή τάφρου ερείσματος</w:t>
      </w:r>
      <w:r w:rsidRPr="00BE4589">
        <w:rPr>
          <w:rFonts w:ascii="Verdana" w:hAnsi="Verdana" w:cs="Arial"/>
          <w:spacing w:val="0"/>
          <w:sz w:val="20"/>
        </w:rPr>
        <w:t>, σε κάθε είδους έδαφος, με διαστάσεις και κλίσεις που καθορίζονται στη μελέτη, που θα εκτελεσθεί με μηχανικά μέσα ή/και εργαλεία χειρός, μετά της μεταφοράς των προϊόντων σε οποιαδήποτε απόσταση.</w:t>
      </w:r>
    </w:p>
    <w:p w:rsidR="0033155E" w:rsidRPr="00BE4589" w:rsidRDefault="0033155E" w:rsidP="00900F2A">
      <w:pPr>
        <w:pStyle w:val="10"/>
        <w:spacing w:before="40" w:line="264" w:lineRule="auto"/>
        <w:ind w:left="0" w:firstLine="0"/>
        <w:rPr>
          <w:rFonts w:ascii="Verdana" w:hAnsi="Verdana" w:cs="Arial"/>
          <w:spacing w:val="0"/>
          <w:sz w:val="20"/>
          <w:lang w:val="en-US"/>
        </w:rPr>
      </w:pPr>
      <w:r w:rsidRPr="00BE4589">
        <w:rPr>
          <w:rFonts w:ascii="Verdana" w:hAnsi="Verdana" w:cs="Arial"/>
          <w:spacing w:val="0"/>
          <w:sz w:val="20"/>
        </w:rPr>
        <w:t>Στην τιμή μονάδος περιλαμβάνονται:</w:t>
      </w:r>
    </w:p>
    <w:p w:rsidR="0033155E" w:rsidRPr="00BE4589" w:rsidRDefault="0033155E" w:rsidP="00900F2A">
      <w:pPr>
        <w:pStyle w:val="10"/>
        <w:numPr>
          <w:ilvl w:val="0"/>
          <w:numId w:val="13"/>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δαπάνη προσέγγισης και χρήσης μηχανικών μέσων, </w:t>
      </w:r>
    </w:p>
    <w:p w:rsidR="0033155E" w:rsidRPr="00BE4589" w:rsidRDefault="0033155E" w:rsidP="00900F2A">
      <w:pPr>
        <w:pStyle w:val="10"/>
        <w:numPr>
          <w:ilvl w:val="0"/>
          <w:numId w:val="13"/>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δαπάνη της εργασίας καθαρισμού της τάφρου και μόρφωσης των πρανών και του πυθμένα της ή του ερείσματος, </w:t>
      </w:r>
    </w:p>
    <w:p w:rsidR="0033155E" w:rsidRPr="00BE4589" w:rsidRDefault="0033155E" w:rsidP="00900F2A">
      <w:pPr>
        <w:pStyle w:val="10"/>
        <w:numPr>
          <w:ilvl w:val="0"/>
          <w:numId w:val="13"/>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δαπάνη φορτοεκφορτώσεων, </w:t>
      </w:r>
      <w:proofErr w:type="spellStart"/>
      <w:r w:rsidRPr="00BE4589">
        <w:rPr>
          <w:rFonts w:ascii="Verdana" w:hAnsi="Verdana" w:cs="Arial"/>
          <w:spacing w:val="0"/>
          <w:sz w:val="20"/>
        </w:rPr>
        <w:t>σταλίας</w:t>
      </w:r>
      <w:proofErr w:type="spellEnd"/>
      <w:r w:rsidRPr="00BE4589">
        <w:rPr>
          <w:rFonts w:ascii="Verdana" w:hAnsi="Verdana" w:cs="Arial"/>
          <w:spacing w:val="0"/>
          <w:sz w:val="20"/>
        </w:rPr>
        <w:t xml:space="preserve"> εξοπλισμού και μεταφοράς των παραγομένων προϊόντων σε οποιαδήποτε απόσταση.</w:t>
      </w:r>
    </w:p>
    <w:p w:rsidR="0033155E" w:rsidRPr="00BE4589" w:rsidRDefault="0033155E" w:rsidP="00900F2A">
      <w:pPr>
        <w:pStyle w:val="10"/>
        <w:tabs>
          <w:tab w:val="left" w:pos="710"/>
        </w:tabs>
        <w:spacing w:before="40" w:line="264" w:lineRule="auto"/>
        <w:ind w:left="0" w:firstLine="0"/>
        <w:rPr>
          <w:rFonts w:ascii="Verdana" w:hAnsi="Verdana" w:cs="Arial"/>
          <w:spacing w:val="0"/>
          <w:sz w:val="20"/>
        </w:rPr>
      </w:pPr>
      <w:r w:rsidRPr="00BE4589">
        <w:rPr>
          <w:rFonts w:ascii="Verdana" w:hAnsi="Verdana" w:cs="Arial"/>
          <w:spacing w:val="0"/>
          <w:sz w:val="20"/>
        </w:rPr>
        <w:t xml:space="preserve">Το παρόν άρθρο έχει εφαρμογή και στις τάφρους τραπεζοειδούς διατομής με πλάτος πυθμένα έως </w:t>
      </w:r>
      <w:smartTag w:uri="urn:schemas-microsoft-com:office:smarttags" w:element="metricconverter">
        <w:smartTagPr>
          <w:attr w:name="ProductID" w:val="0,30 m"/>
        </w:smartTagPr>
        <w:r w:rsidRPr="00BE4589">
          <w:rPr>
            <w:rFonts w:ascii="Verdana" w:hAnsi="Verdana" w:cs="Arial"/>
            <w:spacing w:val="0"/>
            <w:sz w:val="20"/>
          </w:rPr>
          <w:t xml:space="preserve">0,30 </w:t>
        </w:r>
        <w:r w:rsidRPr="00BE4589">
          <w:rPr>
            <w:rFonts w:ascii="Verdana" w:hAnsi="Verdana" w:cs="Arial"/>
            <w:spacing w:val="0"/>
            <w:sz w:val="20"/>
            <w:lang w:val="en-US"/>
          </w:rPr>
          <w:t>m</w:t>
        </w:r>
      </w:smartTag>
      <w:r w:rsidRPr="00BE4589">
        <w:rPr>
          <w:rFonts w:ascii="Verdana" w:hAnsi="Verdana" w:cs="Arial"/>
          <w:spacing w:val="0"/>
          <w:sz w:val="20"/>
        </w:rPr>
        <w:t>.</w:t>
      </w:r>
    </w:p>
    <w:p w:rsidR="0033155E" w:rsidRPr="00BE4589" w:rsidRDefault="0033155E" w:rsidP="00900F2A">
      <w:pPr>
        <w:pStyle w:val="10"/>
        <w:tabs>
          <w:tab w:val="left" w:pos="710"/>
        </w:tabs>
        <w:spacing w:before="40" w:line="264" w:lineRule="auto"/>
        <w:ind w:left="0" w:firstLine="0"/>
        <w:rPr>
          <w:rFonts w:ascii="Verdana" w:hAnsi="Verdana" w:cs="Arial"/>
          <w:spacing w:val="0"/>
          <w:sz w:val="20"/>
        </w:rPr>
      </w:pPr>
      <w:r w:rsidRPr="00BE4589">
        <w:rPr>
          <w:rFonts w:ascii="Verdana" w:hAnsi="Verdana" w:cs="Arial"/>
          <w:spacing w:val="0"/>
          <w:sz w:val="20"/>
        </w:rPr>
        <w:t>Τιμή ανά μέτρο μήκους.</w:t>
      </w:r>
    </w:p>
    <w:p w:rsidR="0033155E" w:rsidRPr="00BE4589" w:rsidRDefault="0033155E" w:rsidP="00900F2A">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45101C" w:rsidRPr="00BE4589">
        <w:rPr>
          <w:rFonts w:ascii="Verdana" w:hAnsi="Verdana" w:cs="Arial"/>
          <w:spacing w:val="0"/>
          <w:sz w:val="20"/>
          <w:lang w:val="en-US"/>
        </w:rPr>
        <w:tab/>
      </w:r>
      <w:r w:rsidR="002245C7" w:rsidRPr="00BE4589">
        <w:rPr>
          <w:rFonts w:ascii="Verdana" w:hAnsi="Verdana" w:cs="Arial"/>
          <w:spacing w:val="0"/>
          <w:sz w:val="20"/>
        </w:rPr>
        <w:t xml:space="preserve">μηδέν και </w:t>
      </w:r>
      <w:r w:rsidRPr="00BE4589">
        <w:rPr>
          <w:rFonts w:ascii="Verdana" w:hAnsi="Verdana" w:cs="Arial"/>
          <w:spacing w:val="0"/>
          <w:sz w:val="20"/>
        </w:rPr>
        <w:t>εξήντα πέντε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33155E" w:rsidRPr="00BE4589" w:rsidRDefault="0033155E" w:rsidP="00900F2A">
      <w:pPr>
        <w:spacing w:before="40" w:line="264" w:lineRule="auto"/>
        <w:jc w:val="both"/>
        <w:rPr>
          <w:rFonts w:ascii="Verdana" w:hAnsi="Verdana" w:cs="Arial"/>
          <w:sz w:val="20"/>
        </w:rPr>
      </w:pPr>
      <w:r w:rsidRPr="00BE4589">
        <w:rPr>
          <w:rFonts w:ascii="Verdana" w:hAnsi="Verdana" w:cs="Arial"/>
          <w:sz w:val="20"/>
        </w:rPr>
        <w:tab/>
        <w:t>Αριθμητικά:</w:t>
      </w:r>
      <w:r w:rsidR="0045101C" w:rsidRPr="00BE4589">
        <w:rPr>
          <w:rFonts w:ascii="Verdana" w:hAnsi="Verdana" w:cs="Arial"/>
          <w:sz w:val="20"/>
          <w:lang w:val="en-US"/>
        </w:rPr>
        <w:tab/>
      </w:r>
      <w:r w:rsidRPr="00BE4589">
        <w:rPr>
          <w:rFonts w:ascii="Verdana" w:hAnsi="Verdana" w:cs="Arial"/>
          <w:sz w:val="20"/>
        </w:rPr>
        <w:t>0,65</w:t>
      </w:r>
    </w:p>
    <w:p w:rsidR="005A5C8C" w:rsidRPr="00BE4589" w:rsidRDefault="005A5C8C" w:rsidP="00900F2A">
      <w:pPr>
        <w:spacing w:before="40" w:line="264" w:lineRule="auto"/>
        <w:jc w:val="both"/>
        <w:rPr>
          <w:rFonts w:ascii="Verdana" w:hAnsi="Verdana"/>
          <w:sz w:val="20"/>
        </w:rPr>
      </w:pPr>
    </w:p>
    <w:p w:rsidR="00B513F6" w:rsidRPr="00BE4589" w:rsidRDefault="00B513F6" w:rsidP="00900F2A">
      <w:pPr>
        <w:spacing w:before="40" w:line="264" w:lineRule="auto"/>
        <w:jc w:val="both"/>
        <w:rPr>
          <w:rFonts w:ascii="Verdana" w:hAnsi="Verdana"/>
          <w:sz w:val="20"/>
        </w:rPr>
      </w:pPr>
    </w:p>
    <w:p w:rsidR="007625C9" w:rsidRPr="00BE4589" w:rsidRDefault="007625C9" w:rsidP="00900F2A">
      <w:pPr>
        <w:spacing w:before="40" w:line="264" w:lineRule="auto"/>
        <w:ind w:left="1560" w:hanging="1560"/>
        <w:rPr>
          <w:rFonts w:ascii="Verdana" w:hAnsi="Verdana" w:cs="Arial"/>
          <w:b/>
          <w:sz w:val="20"/>
        </w:rPr>
      </w:pPr>
      <w:bookmarkStart w:id="5" w:name="_Toc449152866"/>
      <w:bookmarkStart w:id="6" w:name="_Toc449758385"/>
      <w:r w:rsidRPr="00BE4589">
        <w:rPr>
          <w:rFonts w:ascii="Verdana" w:hAnsi="Verdana" w:cs="Arial"/>
          <w:b/>
          <w:sz w:val="20"/>
        </w:rPr>
        <w:t xml:space="preserve">Άρθρο </w:t>
      </w:r>
      <w:r w:rsidR="00B538F5" w:rsidRPr="00BE4589">
        <w:rPr>
          <w:rFonts w:ascii="Verdana" w:hAnsi="Verdana" w:cs="Arial"/>
          <w:b/>
          <w:sz w:val="20"/>
        </w:rPr>
        <w:fldChar w:fldCharType="begin"/>
      </w:r>
      <w:r w:rsidRPr="00BE4589">
        <w:rPr>
          <w:rFonts w:ascii="Verdana" w:hAnsi="Verdana" w:cs="Arial"/>
          <w:b/>
          <w:sz w:val="20"/>
        </w:rPr>
        <w:instrText xml:space="preserve"> NEXT </w:instrText>
      </w:r>
      <w:r w:rsidR="00B538F5" w:rsidRPr="00BE4589">
        <w:rPr>
          <w:rFonts w:ascii="Verdana" w:hAnsi="Verdana" w:cs="Arial"/>
          <w:b/>
          <w:sz w:val="20"/>
        </w:rPr>
        <w:fldChar w:fldCharType="end"/>
      </w:r>
      <w:r w:rsidR="00B538F5" w:rsidRPr="00BE4589">
        <w:rPr>
          <w:rFonts w:ascii="Verdana" w:hAnsi="Verdana" w:cs="Arial"/>
          <w:b/>
          <w:sz w:val="20"/>
        </w:rPr>
        <w:fldChar w:fldCharType="begin"/>
      </w:r>
      <w:r w:rsidRPr="00BE4589">
        <w:rPr>
          <w:rFonts w:ascii="Verdana" w:hAnsi="Verdana" w:cs="Arial"/>
          <w:b/>
          <w:sz w:val="20"/>
        </w:rPr>
        <w:instrText>MERGEFIELD A_T</w:instrText>
      </w:r>
      <w:r w:rsidR="00B538F5" w:rsidRPr="00BE4589">
        <w:rPr>
          <w:rFonts w:ascii="Verdana" w:hAnsi="Verdana" w:cs="Arial"/>
          <w:b/>
          <w:sz w:val="20"/>
        </w:rPr>
        <w:fldChar w:fldCharType="separate"/>
      </w:r>
      <w:r w:rsidRPr="00BE4589">
        <w:rPr>
          <w:rFonts w:ascii="Verdana" w:hAnsi="Verdana" w:cs="Arial"/>
          <w:b/>
          <w:sz w:val="20"/>
        </w:rPr>
        <w:t>Α-18</w:t>
      </w:r>
      <w:r w:rsidR="00B538F5" w:rsidRPr="00BE4589">
        <w:rPr>
          <w:rFonts w:ascii="Verdana" w:hAnsi="Verdana" w:cs="Arial"/>
          <w:b/>
          <w:sz w:val="20"/>
        </w:rPr>
        <w:fldChar w:fldCharType="end"/>
      </w:r>
      <w:r w:rsidRPr="00BE4589">
        <w:rPr>
          <w:rFonts w:ascii="Verdana" w:hAnsi="Verdana" w:cs="Arial"/>
          <w:b/>
          <w:sz w:val="20"/>
        </w:rPr>
        <w:tab/>
        <w:t>ΠΡΟΜΗΘΕΙΑ ΔΑΝΕΙΩΝ</w:t>
      </w:r>
      <w:bookmarkEnd w:id="5"/>
      <w:bookmarkEnd w:id="6"/>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BE4589">
        <w:rPr>
          <w:rFonts w:ascii="Verdana" w:hAnsi="Verdana" w:cs="Arial"/>
          <w:spacing w:val="0"/>
          <w:sz w:val="20"/>
        </w:rPr>
        <w:t>επανεπίχωση</w:t>
      </w:r>
      <w:proofErr w:type="spellEnd"/>
      <w:r w:rsidRPr="00BE4589">
        <w:rPr>
          <w:rFonts w:ascii="Verdana" w:hAnsi="Verdana" w:cs="Arial"/>
          <w:spacing w:val="0"/>
          <w:sz w:val="20"/>
        </w:rPr>
        <w:t xml:space="preserve"> θεμελίων, τάφρων, </w:t>
      </w:r>
      <w:r w:rsidRPr="00BE4589">
        <w:rPr>
          <w:rFonts w:ascii="Verdana" w:hAnsi="Verdana" w:cs="Arial"/>
          <w:spacing w:val="0"/>
          <w:sz w:val="20"/>
          <w:lang w:val="en-US"/>
        </w:rPr>
        <w:t>C</w:t>
      </w:r>
      <w:r w:rsidRPr="00BE4589">
        <w:rPr>
          <w:rFonts w:ascii="Verdana" w:hAnsi="Verdana" w:cs="Arial"/>
          <w:spacing w:val="0"/>
          <w:sz w:val="20"/>
        </w:rPr>
        <w:t>&amp;</w:t>
      </w:r>
      <w:r w:rsidRPr="00BE4589">
        <w:rPr>
          <w:rFonts w:ascii="Verdana" w:hAnsi="Verdana" w:cs="Arial"/>
          <w:spacing w:val="0"/>
          <w:sz w:val="20"/>
          <w:lang w:val="en-US"/>
        </w:rPr>
        <w:t>C</w:t>
      </w:r>
      <w:r w:rsidRPr="00BE4589">
        <w:rPr>
          <w:rFonts w:ascii="Verdana" w:hAnsi="Verdana" w:cs="Arial"/>
          <w:spacing w:val="0"/>
          <w:sz w:val="20"/>
        </w:rPr>
        <w:t xml:space="preserve"> κλπ </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Στην τιμή μονάδος περιλαμβάνονται:</w:t>
      </w:r>
    </w:p>
    <w:p w:rsidR="007625C9" w:rsidRPr="00BE4589" w:rsidRDefault="007625C9" w:rsidP="00900F2A">
      <w:pPr>
        <w:pStyle w:val="10"/>
        <w:numPr>
          <w:ilvl w:val="0"/>
          <w:numId w:val="14"/>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οι απαιτούμενες ενέργειες και διαδικασίες για την ανάπτυξη λατομείου ή </w:t>
      </w:r>
      <w:proofErr w:type="spellStart"/>
      <w:r w:rsidRPr="00BE4589">
        <w:rPr>
          <w:rFonts w:ascii="Verdana" w:hAnsi="Verdana" w:cs="Arial"/>
          <w:spacing w:val="0"/>
          <w:sz w:val="20"/>
        </w:rPr>
        <w:t>δανειοθαλάμου</w:t>
      </w:r>
      <w:proofErr w:type="spellEnd"/>
      <w:r w:rsidRPr="00BE4589">
        <w:rPr>
          <w:rFonts w:ascii="Verdana" w:hAnsi="Verdana" w:cs="Arial"/>
          <w:spacing w:val="0"/>
          <w:sz w:val="20"/>
        </w:rPr>
        <w:t xml:space="preserve">, </w:t>
      </w:r>
    </w:p>
    <w:p w:rsidR="007625C9" w:rsidRPr="00BE4589" w:rsidRDefault="007625C9" w:rsidP="00900F2A">
      <w:pPr>
        <w:pStyle w:val="10"/>
        <w:numPr>
          <w:ilvl w:val="0"/>
          <w:numId w:val="14"/>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w:t>
      </w:r>
      <w:proofErr w:type="spellStart"/>
      <w:r w:rsidRPr="00BE4589">
        <w:rPr>
          <w:rFonts w:ascii="Verdana" w:hAnsi="Verdana" w:cs="Arial"/>
          <w:spacing w:val="0"/>
          <w:sz w:val="20"/>
        </w:rPr>
        <w:t>εκθάμνωση</w:t>
      </w:r>
      <w:proofErr w:type="spellEnd"/>
      <w:r w:rsidRPr="00BE4589">
        <w:rPr>
          <w:rFonts w:ascii="Verdana" w:hAnsi="Verdana" w:cs="Arial"/>
          <w:spacing w:val="0"/>
          <w:sz w:val="20"/>
        </w:rPr>
        <w:t>,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w:t>
      </w:r>
      <w:r w:rsidR="00B16BF6" w:rsidRPr="00BE4589">
        <w:rPr>
          <w:rFonts w:ascii="Verdana" w:hAnsi="Verdana" w:cs="Arial"/>
          <w:spacing w:val="0"/>
          <w:sz w:val="20"/>
        </w:rPr>
        <w:t>ή τους σε οποιαδήποτε απόσταση,</w:t>
      </w:r>
    </w:p>
    <w:p w:rsidR="007625C9" w:rsidRPr="00BE4589" w:rsidRDefault="007625C9" w:rsidP="00900F2A">
      <w:pPr>
        <w:pStyle w:val="10"/>
        <w:numPr>
          <w:ilvl w:val="0"/>
          <w:numId w:val="14"/>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η εκσκα</w:t>
      </w:r>
      <w:r w:rsidR="00B16BF6" w:rsidRPr="00BE4589">
        <w:rPr>
          <w:rFonts w:ascii="Verdana" w:hAnsi="Verdana" w:cs="Arial"/>
          <w:spacing w:val="0"/>
          <w:sz w:val="20"/>
        </w:rPr>
        <w:t>φή για την απόληψη των δανείων,</w:t>
      </w:r>
    </w:p>
    <w:p w:rsidR="007625C9" w:rsidRPr="00BE4589" w:rsidRDefault="007625C9" w:rsidP="00900F2A">
      <w:pPr>
        <w:pStyle w:val="10"/>
        <w:numPr>
          <w:ilvl w:val="0"/>
          <w:numId w:val="14"/>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οι φορτοεκφορτώσεις, η </w:t>
      </w:r>
      <w:proofErr w:type="spellStart"/>
      <w:r w:rsidRPr="00BE4589">
        <w:rPr>
          <w:rFonts w:ascii="Verdana" w:hAnsi="Verdana" w:cs="Arial"/>
          <w:spacing w:val="0"/>
          <w:sz w:val="20"/>
        </w:rPr>
        <w:t>σταλία</w:t>
      </w:r>
      <w:proofErr w:type="spellEnd"/>
      <w:r w:rsidRPr="00BE4589">
        <w:rPr>
          <w:rFonts w:ascii="Verdana" w:hAnsi="Verdana" w:cs="Arial"/>
          <w:spacing w:val="0"/>
          <w:sz w:val="20"/>
        </w:rPr>
        <w:t xml:space="preserve"> των αυτοκινήτων και η μεταφορά των δανείων από οποιαδήποτ</w:t>
      </w:r>
      <w:r w:rsidR="00B16BF6" w:rsidRPr="00BE4589">
        <w:rPr>
          <w:rFonts w:ascii="Verdana" w:hAnsi="Verdana" w:cs="Arial"/>
          <w:spacing w:val="0"/>
          <w:sz w:val="20"/>
        </w:rPr>
        <w:t>ε απόσταση στον τόπο του έργου,</w:t>
      </w:r>
    </w:p>
    <w:p w:rsidR="007625C9" w:rsidRPr="00BE4589" w:rsidRDefault="007625C9" w:rsidP="00900F2A">
      <w:pPr>
        <w:pStyle w:val="10"/>
        <w:numPr>
          <w:ilvl w:val="0"/>
          <w:numId w:val="14"/>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οι τυχό</w:t>
      </w:r>
      <w:r w:rsidR="00B16BF6" w:rsidRPr="00BE4589">
        <w:rPr>
          <w:rFonts w:ascii="Verdana" w:hAnsi="Verdana" w:cs="Arial"/>
          <w:spacing w:val="0"/>
          <w:sz w:val="20"/>
        </w:rPr>
        <w:t>ν απαιτούμενες αντλήσεις υδάτων</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εργασία θα εκτελείται σύμφωνα με τα καθοριζόμενα στην ΕΤΕΠ 02-06-00-00 "Ανάπτυξη - εκμετάλλευση λατομείων και </w:t>
      </w:r>
      <w:proofErr w:type="spellStart"/>
      <w:r w:rsidRPr="00BE4589">
        <w:rPr>
          <w:rFonts w:ascii="Verdana" w:hAnsi="Verdana" w:cs="Arial"/>
          <w:spacing w:val="0"/>
          <w:sz w:val="20"/>
        </w:rPr>
        <w:t>δανειοθαλάμων</w:t>
      </w:r>
      <w:proofErr w:type="spellEnd"/>
      <w:r w:rsidRPr="00BE4589">
        <w:rPr>
          <w:rFonts w:ascii="Verdana" w:hAnsi="Verdana" w:cs="Arial"/>
          <w:spacing w:val="0"/>
          <w:sz w:val="20"/>
        </w:rPr>
        <w:t>".</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lastRenderedPageBreak/>
        <w:t xml:space="preserve">Τιμή ανά κυβικό μέτρο δανείων, που </w:t>
      </w:r>
      <w:proofErr w:type="spellStart"/>
      <w:r w:rsidRPr="00BE4589">
        <w:rPr>
          <w:rFonts w:ascii="Verdana" w:hAnsi="Verdana" w:cs="Arial"/>
          <w:spacing w:val="0"/>
          <w:sz w:val="20"/>
        </w:rPr>
        <w:t>επιμετράται</w:t>
      </w:r>
      <w:proofErr w:type="spellEnd"/>
      <w:r w:rsidRPr="00BE4589">
        <w:rPr>
          <w:rFonts w:ascii="Verdana" w:hAnsi="Verdana" w:cs="Arial"/>
          <w:spacing w:val="0"/>
          <w:sz w:val="20"/>
        </w:rPr>
        <w:t xml:space="preserve"> σε όγκο κατασκευασμένου επιχώματος με λήψη αρχικών και τελικών διατομών.</w:t>
      </w:r>
    </w:p>
    <w:p w:rsidR="007625C9" w:rsidRPr="00BE4589" w:rsidRDefault="007625C9" w:rsidP="00900F2A">
      <w:pPr>
        <w:spacing w:before="40" w:line="264" w:lineRule="auto"/>
        <w:jc w:val="both"/>
        <w:rPr>
          <w:rFonts w:ascii="Verdana" w:hAnsi="Verdana"/>
          <w:sz w:val="20"/>
        </w:rPr>
      </w:pPr>
      <w:bookmarkStart w:id="7" w:name="_Toc449152871"/>
      <w:bookmarkStart w:id="8" w:name="_Toc449758390"/>
    </w:p>
    <w:p w:rsidR="007625C9" w:rsidRPr="00BE4589" w:rsidRDefault="007625C9" w:rsidP="00900F2A">
      <w:pPr>
        <w:tabs>
          <w:tab w:val="left" w:pos="1701"/>
        </w:tabs>
        <w:spacing w:before="40" w:line="264" w:lineRule="auto"/>
        <w:ind w:left="1701" w:hanging="1701"/>
        <w:rPr>
          <w:rFonts w:ascii="Verdana" w:hAnsi="Verdana" w:cs="Arial"/>
          <w:b/>
          <w:sz w:val="20"/>
        </w:rPr>
      </w:pPr>
      <w:r w:rsidRPr="00BE4589">
        <w:rPr>
          <w:rFonts w:ascii="Verdana" w:hAnsi="Verdana" w:cs="Arial"/>
          <w:b/>
          <w:sz w:val="20"/>
        </w:rPr>
        <w:t xml:space="preserve">Άρθρο </w:t>
      </w:r>
      <w:r w:rsidR="00B538F5" w:rsidRPr="00BE4589">
        <w:rPr>
          <w:rFonts w:ascii="Verdana" w:hAnsi="Verdana" w:cs="Arial"/>
          <w:b/>
          <w:sz w:val="20"/>
        </w:rPr>
        <w:fldChar w:fldCharType="begin"/>
      </w:r>
      <w:r w:rsidRPr="00BE4589">
        <w:rPr>
          <w:rFonts w:ascii="Verdana" w:hAnsi="Verdana" w:cs="Arial"/>
          <w:b/>
          <w:sz w:val="20"/>
        </w:rPr>
        <w:instrText xml:space="preserve"> NEXT </w:instrText>
      </w:r>
      <w:r w:rsidR="00B538F5" w:rsidRPr="00BE4589">
        <w:rPr>
          <w:rFonts w:ascii="Verdana" w:hAnsi="Verdana" w:cs="Arial"/>
          <w:b/>
          <w:sz w:val="20"/>
        </w:rPr>
        <w:fldChar w:fldCharType="end"/>
      </w:r>
      <w:r w:rsidR="00B538F5" w:rsidRPr="00BE4589">
        <w:rPr>
          <w:rFonts w:ascii="Verdana" w:hAnsi="Verdana" w:cs="Arial"/>
          <w:b/>
          <w:sz w:val="20"/>
        </w:rPr>
        <w:fldChar w:fldCharType="begin"/>
      </w:r>
      <w:r w:rsidRPr="00BE4589">
        <w:rPr>
          <w:rFonts w:ascii="Verdana" w:hAnsi="Verdana" w:cs="Arial"/>
          <w:b/>
          <w:sz w:val="20"/>
        </w:rPr>
        <w:instrText>MERGEFIELD A_T</w:instrText>
      </w:r>
      <w:r w:rsidR="00B538F5" w:rsidRPr="00BE4589">
        <w:rPr>
          <w:rFonts w:ascii="Verdana" w:hAnsi="Verdana" w:cs="Arial"/>
          <w:b/>
          <w:sz w:val="20"/>
        </w:rPr>
        <w:fldChar w:fldCharType="separate"/>
      </w:r>
      <w:r w:rsidRPr="00BE4589">
        <w:rPr>
          <w:rFonts w:ascii="Verdana" w:hAnsi="Verdana" w:cs="Arial"/>
          <w:b/>
          <w:sz w:val="20"/>
        </w:rPr>
        <w:t>Α-18.2</w:t>
      </w:r>
      <w:r w:rsidR="00B538F5" w:rsidRPr="00BE4589">
        <w:rPr>
          <w:rFonts w:ascii="Verdana" w:hAnsi="Verdana" w:cs="Arial"/>
          <w:b/>
          <w:sz w:val="20"/>
        </w:rPr>
        <w:fldChar w:fldCharType="end"/>
      </w:r>
      <w:r w:rsidR="00B16BF6" w:rsidRPr="00BE4589">
        <w:rPr>
          <w:rFonts w:ascii="Verdana" w:hAnsi="Verdana" w:cs="Arial"/>
          <w:b/>
          <w:sz w:val="20"/>
        </w:rPr>
        <w:t>:</w:t>
      </w:r>
      <w:r w:rsidRPr="00BE4589">
        <w:rPr>
          <w:rFonts w:ascii="Verdana" w:hAnsi="Verdana" w:cs="Arial"/>
          <w:b/>
          <w:sz w:val="20"/>
        </w:rPr>
        <w:tab/>
        <w:t xml:space="preserve">Δάνεια θραυστών επίλεκτων υλικών </w:t>
      </w:r>
      <w:proofErr w:type="spellStart"/>
      <w:r w:rsidRPr="00BE4589">
        <w:rPr>
          <w:rFonts w:ascii="Verdana" w:hAnsi="Verdana" w:cs="Arial"/>
          <w:b/>
          <w:sz w:val="20"/>
        </w:rPr>
        <w:t>δανειοθαλάμων</w:t>
      </w:r>
      <w:proofErr w:type="spellEnd"/>
      <w:r w:rsidRPr="00BE4589">
        <w:rPr>
          <w:rFonts w:ascii="Verdana" w:hAnsi="Verdana" w:cs="Arial"/>
          <w:b/>
          <w:sz w:val="20"/>
        </w:rPr>
        <w:t xml:space="preserve"> Κατηγορίας Ε4</w:t>
      </w:r>
    </w:p>
    <w:p w:rsidR="007625C9" w:rsidRPr="00BE4589" w:rsidRDefault="007625C9" w:rsidP="00900F2A">
      <w:pPr>
        <w:pStyle w:val="ANATH"/>
        <w:spacing w:before="40" w:line="264" w:lineRule="auto"/>
        <w:ind w:left="0"/>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MERGEFIELD ANATH </w:instrText>
      </w:r>
      <w:r w:rsidR="00B538F5" w:rsidRPr="00BE4589">
        <w:rPr>
          <w:rFonts w:ascii="Verdana" w:hAnsi="Verdana" w:cs="Arial"/>
          <w:spacing w:val="0"/>
          <w:sz w:val="20"/>
          <w:u w:val="none"/>
        </w:rPr>
        <w:fldChar w:fldCharType="separate"/>
      </w:r>
      <w:r w:rsidRPr="00BE4589">
        <w:rPr>
          <w:rFonts w:ascii="Verdana" w:hAnsi="Verdana" w:cs="Arial"/>
          <w:spacing w:val="0"/>
          <w:sz w:val="20"/>
          <w:u w:val="none"/>
        </w:rPr>
        <w:t>ΟΔΟ-1510</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7625C9" w:rsidRPr="00BE4589" w:rsidRDefault="007625C9" w:rsidP="00900F2A">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45101C" w:rsidRPr="00BE4589">
        <w:rPr>
          <w:rFonts w:ascii="Verdana" w:hAnsi="Verdana" w:cs="Arial"/>
          <w:spacing w:val="0"/>
          <w:sz w:val="20"/>
          <w:lang w:val="en-US"/>
        </w:rPr>
        <w:tab/>
      </w:r>
      <w:r w:rsidR="0005516E" w:rsidRPr="00BE4589">
        <w:rPr>
          <w:rFonts w:ascii="Verdana" w:hAnsi="Verdana" w:cs="Arial"/>
          <w:spacing w:val="0"/>
          <w:sz w:val="20"/>
        </w:rPr>
        <w:t>επτά</w:t>
      </w:r>
      <w:r w:rsidRPr="00BE4589">
        <w:rPr>
          <w:rFonts w:ascii="Verdana" w:hAnsi="Verdana" w:cs="Arial"/>
          <w:spacing w:val="0"/>
          <w:sz w:val="20"/>
        </w:rPr>
        <w:t xml:space="preserve"> και </w:t>
      </w:r>
      <w:r w:rsidR="0005516E" w:rsidRPr="00BE4589">
        <w:rPr>
          <w:rFonts w:ascii="Verdana" w:hAnsi="Verdana" w:cs="Arial"/>
          <w:spacing w:val="0"/>
          <w:sz w:val="20"/>
        </w:rPr>
        <w:t>τριάντα</w:t>
      </w:r>
      <w:r w:rsidRPr="00BE4589">
        <w:rPr>
          <w:rFonts w:ascii="Verdana" w:hAnsi="Verdana" w:cs="Arial"/>
          <w:spacing w:val="0"/>
          <w:sz w:val="20"/>
        </w:rPr>
        <w:t xml:space="preserve">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7625C9" w:rsidRPr="00BE4589" w:rsidRDefault="007625C9" w:rsidP="00900F2A">
      <w:pPr>
        <w:pStyle w:val="draxmes"/>
        <w:tabs>
          <w:tab w:val="clear" w:pos="1701"/>
        </w:tabs>
        <w:spacing w:before="40" w:line="264" w:lineRule="auto"/>
        <w:ind w:left="0" w:firstLine="720"/>
        <w:jc w:val="both"/>
        <w:rPr>
          <w:rFonts w:ascii="Verdana" w:hAnsi="Verdana" w:cs="Arial"/>
          <w:spacing w:val="0"/>
          <w:sz w:val="20"/>
        </w:rPr>
      </w:pPr>
      <w:r w:rsidRPr="00BE4589">
        <w:rPr>
          <w:rFonts w:ascii="Verdana" w:hAnsi="Verdana" w:cs="Arial"/>
          <w:spacing w:val="0"/>
          <w:sz w:val="20"/>
        </w:rPr>
        <w:t>Αριθμητικά:</w:t>
      </w:r>
      <w:r w:rsidR="0045101C" w:rsidRPr="00BE4589">
        <w:rPr>
          <w:rFonts w:ascii="Verdana" w:hAnsi="Verdana" w:cs="Arial"/>
          <w:spacing w:val="0"/>
          <w:sz w:val="20"/>
          <w:lang w:val="en-US"/>
        </w:rPr>
        <w:tab/>
      </w:r>
      <w:r w:rsidR="0005516E" w:rsidRPr="00BE4589">
        <w:rPr>
          <w:rFonts w:ascii="Verdana" w:hAnsi="Verdana" w:cs="Arial"/>
          <w:spacing w:val="0"/>
          <w:sz w:val="20"/>
        </w:rPr>
        <w:t>7,30</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TIMH </w:instrText>
      </w:r>
      <w:r w:rsidR="00B538F5" w:rsidRPr="00BE4589">
        <w:rPr>
          <w:rFonts w:ascii="Verdana" w:hAnsi="Verdana" w:cs="Arial"/>
          <w:spacing w:val="0"/>
          <w:sz w:val="20"/>
        </w:rPr>
        <w:fldChar w:fldCharType="end"/>
      </w:r>
    </w:p>
    <w:p w:rsidR="007625C9" w:rsidRPr="00BE4589" w:rsidRDefault="007625C9" w:rsidP="00900F2A">
      <w:pPr>
        <w:spacing w:before="40" w:line="264" w:lineRule="auto"/>
        <w:jc w:val="both"/>
        <w:rPr>
          <w:rFonts w:ascii="Verdana" w:hAnsi="Verdana"/>
          <w:sz w:val="20"/>
        </w:rPr>
      </w:pPr>
    </w:p>
    <w:p w:rsidR="00B16BF6" w:rsidRPr="00BE4589" w:rsidRDefault="00B16BF6" w:rsidP="00900F2A">
      <w:pPr>
        <w:spacing w:before="40" w:line="264" w:lineRule="auto"/>
        <w:jc w:val="both"/>
        <w:rPr>
          <w:rFonts w:ascii="Verdana" w:hAnsi="Verdana"/>
          <w:sz w:val="20"/>
        </w:rPr>
      </w:pPr>
    </w:p>
    <w:p w:rsidR="007625C9" w:rsidRPr="00BE4589" w:rsidRDefault="007625C9" w:rsidP="00900F2A">
      <w:pPr>
        <w:spacing w:before="40" w:line="264" w:lineRule="auto"/>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MERGEFIELD A_T</w:instrText>
      </w:r>
      <w:r w:rsidR="00B538F5" w:rsidRPr="00BE4589">
        <w:rPr>
          <w:rFonts w:ascii="Verdana" w:hAnsi="Verdana"/>
          <w:b/>
          <w:sz w:val="20"/>
        </w:rPr>
        <w:fldChar w:fldCharType="separate"/>
      </w:r>
      <w:r w:rsidRPr="00BE4589">
        <w:rPr>
          <w:rFonts w:ascii="Verdana" w:hAnsi="Verdana"/>
          <w:b/>
          <w:sz w:val="20"/>
        </w:rPr>
        <w:t>Α-20</w:t>
      </w:r>
      <w:r w:rsidR="00B538F5" w:rsidRPr="00BE4589">
        <w:rPr>
          <w:rFonts w:ascii="Verdana" w:hAnsi="Verdana"/>
          <w:b/>
          <w:sz w:val="20"/>
        </w:rPr>
        <w:fldChar w:fldCharType="end"/>
      </w:r>
      <w:r w:rsidRPr="00BE4589">
        <w:rPr>
          <w:rFonts w:ascii="Verdana" w:hAnsi="Verdana"/>
          <w:b/>
          <w:sz w:val="20"/>
        </w:rPr>
        <w:tab/>
        <w:t>ΚΑΤΑΣΚΕΥΗ ΕΠΙΧΩΜΑΤΩΝ</w:t>
      </w:r>
      <w:bookmarkEnd w:id="7"/>
      <w:bookmarkEnd w:id="8"/>
    </w:p>
    <w:p w:rsidR="007625C9" w:rsidRPr="00BE4589" w:rsidRDefault="007625C9" w:rsidP="00900F2A">
      <w:pPr>
        <w:pStyle w:val="ANATH"/>
        <w:spacing w:before="40" w:line="264" w:lineRule="auto"/>
        <w:ind w:left="0"/>
        <w:jc w:val="both"/>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MERGEFIELD ANATH </w:instrText>
      </w:r>
      <w:r w:rsidR="00B538F5" w:rsidRPr="00BE4589">
        <w:rPr>
          <w:rFonts w:ascii="Verdana" w:hAnsi="Verdana" w:cs="Arial"/>
          <w:spacing w:val="0"/>
          <w:sz w:val="20"/>
          <w:u w:val="none"/>
        </w:rPr>
        <w:fldChar w:fldCharType="separate"/>
      </w:r>
      <w:r w:rsidRPr="00BE4589">
        <w:rPr>
          <w:rFonts w:ascii="Verdana" w:hAnsi="Verdana" w:cs="Arial"/>
          <w:noProof/>
          <w:spacing w:val="0"/>
          <w:sz w:val="20"/>
          <w:u w:val="none"/>
        </w:rPr>
        <w:t>ΟΔΟ-1530</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Κατασκευή επιχώματος οδού ή συμπλήρωση υπάρχοντος, μετά από προηγούμενο καθαρισμό του εδάφους </w:t>
      </w:r>
      <w:proofErr w:type="spellStart"/>
      <w:r w:rsidRPr="00BE4589">
        <w:rPr>
          <w:rFonts w:ascii="Verdana" w:hAnsi="Verdana" w:cs="Arial"/>
          <w:spacing w:val="0"/>
          <w:sz w:val="20"/>
        </w:rPr>
        <w:t>έδρασης</w:t>
      </w:r>
      <w:proofErr w:type="spellEnd"/>
      <w:r w:rsidRPr="00BE4589">
        <w:rPr>
          <w:rFonts w:ascii="Verdana" w:hAnsi="Verdana" w:cs="Arial"/>
          <w:spacing w:val="0"/>
          <w:sz w:val="20"/>
        </w:rPr>
        <w:t>, με χρήση υλικών που θα προσκομισθούν επί τόπου, σύμφωνα με την μελέτη του έργου και την ΕΤΕΠ 02-07-01-00 "Κατασκευή επιχωμάτων"</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Στην τιμή μονάδος περιλαμβάνονται:</w:t>
      </w:r>
    </w:p>
    <w:p w:rsidR="007625C9" w:rsidRPr="00BE4589" w:rsidRDefault="007625C9" w:rsidP="00900F2A">
      <w:pPr>
        <w:pStyle w:val="10"/>
        <w:numPr>
          <w:ilvl w:val="0"/>
          <w:numId w:val="1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BE4589">
        <w:rPr>
          <w:rFonts w:ascii="Verdana" w:hAnsi="Verdana" w:cs="Arial"/>
          <w:spacing w:val="0"/>
          <w:sz w:val="20"/>
          <w:lang w:val="en-US"/>
        </w:rPr>
        <w:t>roctor</w:t>
      </w:r>
      <w:proofErr w:type="spellEnd"/>
      <w:r w:rsidRPr="00BE4589">
        <w:rPr>
          <w:rFonts w:ascii="Verdana" w:hAnsi="Verdana" w:cs="Arial"/>
          <w:spacing w:val="0"/>
          <w:sz w:val="20"/>
        </w:rPr>
        <w:t xml:space="preserve"> (</w:t>
      </w:r>
      <w:r w:rsidRPr="00BE4589">
        <w:rPr>
          <w:rFonts w:ascii="Verdana" w:hAnsi="Verdana" w:cs="Arial"/>
          <w:spacing w:val="0"/>
          <w:sz w:val="20"/>
          <w:lang w:val="en-US"/>
        </w:rPr>
        <w:t>Proctor</w:t>
      </w:r>
      <w:r w:rsidRPr="00BE4589">
        <w:rPr>
          <w:rFonts w:ascii="Verdana" w:hAnsi="Verdana" w:cs="Arial"/>
          <w:spacing w:val="0"/>
          <w:sz w:val="20"/>
        </w:rPr>
        <w:t xml:space="preserve"> </w:t>
      </w:r>
      <w:r w:rsidRPr="00BE4589">
        <w:rPr>
          <w:rFonts w:ascii="Verdana" w:hAnsi="Verdana" w:cs="Arial"/>
          <w:spacing w:val="0"/>
          <w:sz w:val="20"/>
          <w:lang w:val="en-US"/>
        </w:rPr>
        <w:t>modified</w:t>
      </w:r>
      <w:r w:rsidRPr="00BE4589">
        <w:rPr>
          <w:rFonts w:ascii="Verdana" w:hAnsi="Verdana" w:cs="Arial"/>
          <w:spacing w:val="0"/>
          <w:sz w:val="20"/>
        </w:rPr>
        <w:t xml:space="preserve"> κατά ΕΛΟΤ </w:t>
      </w:r>
      <w:r w:rsidRPr="00BE4589">
        <w:rPr>
          <w:rFonts w:ascii="Verdana" w:hAnsi="Verdana" w:cs="Arial"/>
          <w:spacing w:val="0"/>
          <w:sz w:val="20"/>
          <w:lang w:val="en-US"/>
        </w:rPr>
        <w:t>EN</w:t>
      </w:r>
      <w:r w:rsidRPr="00BE4589">
        <w:rPr>
          <w:rFonts w:ascii="Verdana" w:hAnsi="Verdana" w:cs="Arial"/>
          <w:spacing w:val="0"/>
          <w:sz w:val="20"/>
        </w:rPr>
        <w:t xml:space="preserve"> 13286-2) για τα γαιώδη επιχώματα, ή στον βαθμό που προδιαγράφεται στην μ</w:t>
      </w:r>
      <w:r w:rsidR="00B16BF6" w:rsidRPr="00BE4589">
        <w:rPr>
          <w:rFonts w:ascii="Verdana" w:hAnsi="Verdana" w:cs="Arial"/>
          <w:spacing w:val="0"/>
          <w:sz w:val="20"/>
        </w:rPr>
        <w:t>ελέτη για τα βραχώδη επιχώματα.</w:t>
      </w:r>
    </w:p>
    <w:p w:rsidR="007625C9" w:rsidRPr="00BE4589" w:rsidRDefault="007625C9" w:rsidP="00900F2A">
      <w:pPr>
        <w:pStyle w:val="10"/>
        <w:numPr>
          <w:ilvl w:val="0"/>
          <w:numId w:val="16"/>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μόρφωση και συμπύκνωση του εδάφους </w:t>
      </w:r>
      <w:proofErr w:type="spellStart"/>
      <w:r w:rsidRPr="00BE4589">
        <w:rPr>
          <w:rFonts w:ascii="Verdana" w:hAnsi="Verdana" w:cs="Arial"/>
          <w:spacing w:val="0"/>
          <w:sz w:val="20"/>
        </w:rPr>
        <w:t>έδρασης</w:t>
      </w:r>
      <w:proofErr w:type="spellEnd"/>
      <w:r w:rsidRPr="00BE4589">
        <w:rPr>
          <w:rFonts w:ascii="Verdana" w:hAnsi="Verdana" w:cs="Arial"/>
          <w:spacing w:val="0"/>
          <w:sz w:val="20"/>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BE4589">
        <w:rPr>
          <w:rFonts w:ascii="Verdana" w:hAnsi="Verdana" w:cs="Arial"/>
          <w:spacing w:val="0"/>
          <w:sz w:val="20"/>
          <w:lang w:val="en-US"/>
        </w:rPr>
        <w:t>roctor</w:t>
      </w:r>
      <w:proofErr w:type="spellEnd"/>
      <w:r w:rsidR="00B16BF6" w:rsidRPr="00BE4589">
        <w:rPr>
          <w:rFonts w:ascii="Verdana" w:hAnsi="Verdana" w:cs="Arial"/>
          <w:spacing w:val="0"/>
          <w:sz w:val="20"/>
        </w:rPr>
        <w:t>.</w:t>
      </w:r>
    </w:p>
    <w:p w:rsidR="007625C9" w:rsidRPr="00BE4589" w:rsidRDefault="007625C9" w:rsidP="00900F2A">
      <w:pPr>
        <w:pStyle w:val="10"/>
        <w:numPr>
          <w:ilvl w:val="0"/>
          <w:numId w:val="16"/>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κατασκευή της "στρώσης </w:t>
      </w:r>
      <w:proofErr w:type="spellStart"/>
      <w:r w:rsidRPr="00BE4589">
        <w:rPr>
          <w:rFonts w:ascii="Verdana" w:hAnsi="Verdana" w:cs="Arial"/>
          <w:spacing w:val="0"/>
          <w:sz w:val="20"/>
        </w:rPr>
        <w:t>έδρασης</w:t>
      </w:r>
      <w:proofErr w:type="spellEnd"/>
      <w:r w:rsidRPr="00BE4589">
        <w:rPr>
          <w:rFonts w:ascii="Verdana" w:hAnsi="Verdana" w:cs="Arial"/>
          <w:spacing w:val="0"/>
          <w:sz w:val="20"/>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BE4589">
        <w:rPr>
          <w:rFonts w:ascii="Verdana" w:hAnsi="Verdana" w:cs="Arial"/>
          <w:spacing w:val="0"/>
          <w:sz w:val="20"/>
          <w:lang w:val="en-US"/>
        </w:rPr>
        <w:t>roctor</w:t>
      </w:r>
      <w:proofErr w:type="spellEnd"/>
      <w:r w:rsidRPr="00BE4589">
        <w:rPr>
          <w:rFonts w:ascii="Verdana" w:hAnsi="Verdana" w:cs="Arial"/>
          <w:spacing w:val="0"/>
          <w:sz w:val="20"/>
        </w:rPr>
        <w:t xml:space="preserve">, με κατάλληλο αριθμό διελεύσεων οδοστρωτήρα </w:t>
      </w:r>
      <w:proofErr w:type="spellStart"/>
      <w:r w:rsidRPr="00BE4589">
        <w:rPr>
          <w:rFonts w:ascii="Verdana" w:hAnsi="Verdana" w:cs="Arial"/>
          <w:spacing w:val="0"/>
          <w:sz w:val="20"/>
        </w:rPr>
        <w:t>ελαστιχοφόρου</w:t>
      </w:r>
      <w:proofErr w:type="spellEnd"/>
      <w:r w:rsidRPr="00BE4589">
        <w:rPr>
          <w:rFonts w:ascii="Verdana" w:hAnsi="Verdana" w:cs="Arial"/>
          <w:spacing w:val="0"/>
          <w:sz w:val="20"/>
        </w:rPr>
        <w:t xml:space="preserve"> ή με λείους κυλίνδρους, ώστε να διαμορφωθεί μια λεία "σφραγιστική" επιφάνεια.</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Εξαιρείται η κατασκευή της "στρώσης στράγγισης οδοστρώματος" (όπου υπάρχει), η οποία τιμολογείται με το αντίστοιχο άρθρο του τιμολογίου.</w:t>
      </w:r>
    </w:p>
    <w:p w:rsidR="007625C9" w:rsidRPr="00BE4589" w:rsidRDefault="007625C9" w:rsidP="00900F2A">
      <w:pPr>
        <w:pStyle w:val="10"/>
        <w:numPr>
          <w:ilvl w:val="0"/>
          <w:numId w:val="17"/>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συμπύκνωση λωρίδας εδάφους πλάτους μέχρι </w:t>
      </w:r>
      <w:smartTag w:uri="urn:schemas-microsoft-com:office:smarttags" w:element="metricconverter">
        <w:smartTagPr>
          <w:attr w:name="ProductID" w:val="2,0 m"/>
        </w:smartTagPr>
        <w:r w:rsidRPr="00BE4589">
          <w:rPr>
            <w:rFonts w:ascii="Verdana" w:hAnsi="Verdana" w:cs="Arial"/>
            <w:spacing w:val="0"/>
            <w:sz w:val="20"/>
          </w:rPr>
          <w:t xml:space="preserve">2,0 </w:t>
        </w:r>
        <w:r w:rsidRPr="00BE4589">
          <w:rPr>
            <w:rFonts w:ascii="Verdana" w:hAnsi="Verdana" w:cs="Arial"/>
            <w:spacing w:val="0"/>
            <w:sz w:val="20"/>
            <w:lang w:val="en-US"/>
          </w:rPr>
          <w:t>m</w:t>
        </w:r>
      </w:smartTag>
      <w:r w:rsidRPr="00BE4589">
        <w:rPr>
          <w:rFonts w:ascii="Verdana" w:hAnsi="Verdana" w:cs="Arial"/>
          <w:spacing w:val="0"/>
          <w:sz w:val="20"/>
        </w:rPr>
        <w:t xml:space="preserve"> εκατ</w:t>
      </w:r>
      <w:r w:rsidR="00B16BF6" w:rsidRPr="00BE4589">
        <w:rPr>
          <w:rFonts w:ascii="Verdana" w:hAnsi="Verdana" w:cs="Arial"/>
          <w:spacing w:val="0"/>
          <w:sz w:val="20"/>
        </w:rPr>
        <w:t>έρωθεν των ποδών του επιχώματος</w:t>
      </w:r>
      <w:r w:rsidRPr="00BE4589">
        <w:rPr>
          <w:rFonts w:ascii="Verdana" w:hAnsi="Verdana" w:cs="Arial"/>
          <w:spacing w:val="0"/>
          <w:sz w:val="20"/>
        </w:rPr>
        <w:t>.</w:t>
      </w:r>
    </w:p>
    <w:p w:rsidR="007625C9" w:rsidRPr="00BE4589" w:rsidRDefault="007625C9" w:rsidP="00900F2A">
      <w:pPr>
        <w:pStyle w:val="10"/>
        <w:numPr>
          <w:ilvl w:val="0"/>
          <w:numId w:val="17"/>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τυχόν επαύξηση του όγκου του επιχώματος λόγω συνίζησης, καθίζησης ή </w:t>
      </w:r>
      <w:proofErr w:type="spellStart"/>
      <w:r w:rsidRPr="00BE4589">
        <w:rPr>
          <w:rFonts w:ascii="Verdana" w:hAnsi="Verdana" w:cs="Arial"/>
          <w:spacing w:val="0"/>
          <w:sz w:val="20"/>
        </w:rPr>
        <w:t>διαπλάτυνσής</w:t>
      </w:r>
      <w:proofErr w:type="spellEnd"/>
      <w:r w:rsidRPr="00BE4589">
        <w:rPr>
          <w:rFonts w:ascii="Verdana" w:hAnsi="Verdana" w:cs="Arial"/>
          <w:spacing w:val="0"/>
          <w:sz w:val="20"/>
        </w:rPr>
        <w:t xml:space="preserve"> του πέραν των ορίων που προβλέπει η μελέτη.</w:t>
      </w:r>
    </w:p>
    <w:p w:rsidR="007625C9" w:rsidRPr="00BE4589" w:rsidRDefault="007625C9" w:rsidP="00900F2A">
      <w:pPr>
        <w:pStyle w:val="10"/>
        <w:numPr>
          <w:ilvl w:val="0"/>
          <w:numId w:val="17"/>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BE4589">
        <w:rPr>
          <w:rFonts w:ascii="Verdana" w:hAnsi="Verdana" w:cs="Arial"/>
          <w:spacing w:val="0"/>
          <w:sz w:val="20"/>
        </w:rPr>
        <w:t>χωροσταθμικές</w:t>
      </w:r>
      <w:proofErr w:type="spellEnd"/>
      <w:r w:rsidRPr="00BE4589">
        <w:rPr>
          <w:rFonts w:ascii="Verdana" w:hAnsi="Verdana" w:cs="Arial"/>
          <w:spacing w:val="0"/>
          <w:sz w:val="20"/>
        </w:rPr>
        <w:t xml:space="preserve"> αφετηρίες (</w:t>
      </w:r>
      <w:proofErr w:type="spellStart"/>
      <w:r w:rsidRPr="00BE4589">
        <w:rPr>
          <w:rFonts w:ascii="Verdana" w:hAnsi="Verdana" w:cs="Arial"/>
          <w:spacing w:val="0"/>
          <w:sz w:val="20"/>
        </w:rPr>
        <w:t>repairs</w:t>
      </w:r>
      <w:proofErr w:type="spellEnd"/>
      <w:r w:rsidRPr="00BE4589">
        <w:rPr>
          <w:rFonts w:ascii="Verdana" w:hAnsi="Verdana" w:cs="Arial"/>
          <w:spacing w:val="0"/>
          <w:sz w:val="20"/>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Στην τιμή του παρόντος άρθρου δεν περιλαμβάνονται και </w:t>
      </w:r>
      <w:proofErr w:type="spellStart"/>
      <w:r w:rsidRPr="00BE4589">
        <w:rPr>
          <w:rFonts w:ascii="Verdana" w:hAnsi="Verdana" w:cs="Arial"/>
          <w:spacing w:val="0"/>
          <w:sz w:val="20"/>
        </w:rPr>
        <w:t>επιμετρώνται</w:t>
      </w:r>
      <w:proofErr w:type="spellEnd"/>
      <w:r w:rsidRPr="00BE4589">
        <w:rPr>
          <w:rFonts w:ascii="Verdana" w:hAnsi="Verdana" w:cs="Arial"/>
          <w:spacing w:val="0"/>
          <w:sz w:val="20"/>
        </w:rPr>
        <w:t xml:space="preserve"> ιδιαίτερα με βάση τα οικεία άρθρα του τιμολογίου:</w:t>
      </w:r>
    </w:p>
    <w:p w:rsidR="007625C9" w:rsidRPr="00BE4589" w:rsidRDefault="007625C9" w:rsidP="00900F2A">
      <w:pPr>
        <w:pStyle w:val="10"/>
        <w:numPr>
          <w:ilvl w:val="0"/>
          <w:numId w:val="17"/>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Τα μεταβατικά επιχώματα πίσω από τεχνικά έργα (γέφυρες, </w:t>
      </w:r>
      <w:proofErr w:type="spellStart"/>
      <w:r w:rsidRPr="00BE4589">
        <w:rPr>
          <w:rFonts w:ascii="Verdana" w:hAnsi="Verdana" w:cs="Arial"/>
          <w:spacing w:val="0"/>
          <w:sz w:val="20"/>
        </w:rPr>
        <w:t>ημιγέφυρες</w:t>
      </w:r>
      <w:proofErr w:type="spellEnd"/>
      <w:r w:rsidRPr="00BE4589">
        <w:rPr>
          <w:rFonts w:ascii="Verdana" w:hAnsi="Verdana" w:cs="Arial"/>
          <w:spacing w:val="0"/>
          <w:sz w:val="20"/>
        </w:rPr>
        <w:t xml:space="preserve">, τοίχοι, οχετοί, </w:t>
      </w:r>
      <w:proofErr w:type="spellStart"/>
      <w:r w:rsidRPr="00BE4589">
        <w:rPr>
          <w:rFonts w:ascii="Verdana" w:hAnsi="Verdana" w:cs="Arial"/>
          <w:spacing w:val="0"/>
          <w:sz w:val="20"/>
        </w:rPr>
        <w:t>Cut</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and</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Cover</w:t>
      </w:r>
      <w:proofErr w:type="spellEnd"/>
      <w:r w:rsidRPr="00BE4589">
        <w:rPr>
          <w:rFonts w:ascii="Verdana" w:hAnsi="Verdana" w:cs="Arial"/>
          <w:spacing w:val="0"/>
          <w:sz w:val="20"/>
        </w:rPr>
        <w:t xml:space="preserve">, στόμια σηράγγων, αγωγοί </w:t>
      </w:r>
      <w:proofErr w:type="spellStart"/>
      <w:r w:rsidRPr="00BE4589">
        <w:rPr>
          <w:rFonts w:ascii="Verdana" w:hAnsi="Verdana" w:cs="Arial"/>
          <w:spacing w:val="0"/>
          <w:sz w:val="20"/>
        </w:rPr>
        <w:t>κ.λ.π</w:t>
      </w:r>
      <w:proofErr w:type="spellEnd"/>
      <w:r w:rsidRPr="00BE4589">
        <w:rPr>
          <w:rFonts w:ascii="Verdana" w:hAnsi="Verdana" w:cs="Arial"/>
          <w:spacing w:val="0"/>
          <w:sz w:val="20"/>
        </w:rPr>
        <w:t xml:space="preserve">) </w:t>
      </w:r>
    </w:p>
    <w:p w:rsidR="007625C9" w:rsidRPr="00BE4589" w:rsidRDefault="007625C9" w:rsidP="00900F2A">
      <w:pPr>
        <w:pStyle w:val="10"/>
        <w:numPr>
          <w:ilvl w:val="0"/>
          <w:numId w:val="17"/>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Οι εργασίες καθαρισμού του εδάφους </w:t>
      </w:r>
      <w:proofErr w:type="spellStart"/>
      <w:r w:rsidRPr="00BE4589">
        <w:rPr>
          <w:rFonts w:ascii="Verdana" w:hAnsi="Verdana" w:cs="Arial"/>
          <w:spacing w:val="0"/>
          <w:sz w:val="20"/>
        </w:rPr>
        <w:t>έδρασης</w:t>
      </w:r>
      <w:proofErr w:type="spellEnd"/>
      <w:r w:rsidRPr="00BE4589">
        <w:rPr>
          <w:rFonts w:ascii="Verdana" w:hAnsi="Verdana" w:cs="Arial"/>
          <w:spacing w:val="0"/>
          <w:sz w:val="20"/>
        </w:rPr>
        <w:t xml:space="preserve"> και δημιουργίας αναβαθμών  </w:t>
      </w:r>
    </w:p>
    <w:p w:rsidR="007625C9" w:rsidRPr="00BE4589" w:rsidRDefault="007625C9" w:rsidP="00900F2A">
      <w:pPr>
        <w:pStyle w:val="10"/>
        <w:numPr>
          <w:ilvl w:val="0"/>
          <w:numId w:val="17"/>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κατασκευή εξυγιαντικής στρώσης υπό τα επιχώματα  </w:t>
      </w:r>
    </w:p>
    <w:p w:rsidR="007625C9" w:rsidRPr="00BE4589" w:rsidRDefault="007625C9"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Επιμέτρηση  με λή</w:t>
      </w:r>
      <w:r w:rsidR="00B16BF6" w:rsidRPr="00BE4589">
        <w:rPr>
          <w:rFonts w:ascii="Verdana" w:hAnsi="Verdana" w:cs="Arial"/>
          <w:spacing w:val="0"/>
          <w:sz w:val="20"/>
        </w:rPr>
        <w:t>ψη αρχικών και τελικών διατομών</w:t>
      </w:r>
    </w:p>
    <w:p w:rsidR="007625C9" w:rsidRPr="00BE4589" w:rsidRDefault="00B16BF6"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Τιμή ανά κυβικό μέτρο</w:t>
      </w:r>
    </w:p>
    <w:p w:rsidR="007625C9" w:rsidRPr="00BE4589" w:rsidRDefault="007625C9" w:rsidP="00900F2A">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B44FF1" w:rsidRPr="00BE4589">
        <w:rPr>
          <w:rFonts w:ascii="Verdana" w:hAnsi="Verdana" w:cs="Arial"/>
          <w:spacing w:val="0"/>
          <w:sz w:val="20"/>
          <w:lang w:val="en-US"/>
        </w:rPr>
        <w:tab/>
      </w:r>
      <w:r w:rsidRPr="00BE4589">
        <w:rPr>
          <w:rFonts w:ascii="Verdana" w:hAnsi="Verdana" w:cs="Arial"/>
          <w:spacing w:val="0"/>
          <w:sz w:val="20"/>
        </w:rPr>
        <w:t>ένα και πέντε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7625C9" w:rsidRPr="00BE4589" w:rsidRDefault="00B16BF6" w:rsidP="00900F2A">
      <w:pPr>
        <w:spacing w:before="40" w:line="264" w:lineRule="auto"/>
        <w:jc w:val="both"/>
        <w:rPr>
          <w:rFonts w:ascii="Verdana" w:hAnsi="Verdana" w:cs="Arial"/>
          <w:sz w:val="20"/>
        </w:rPr>
      </w:pPr>
      <w:r w:rsidRPr="00BE4589">
        <w:rPr>
          <w:rFonts w:ascii="Verdana" w:hAnsi="Verdana" w:cs="Arial"/>
          <w:sz w:val="20"/>
        </w:rPr>
        <w:tab/>
        <w:t>Αριθμητικά:</w:t>
      </w:r>
      <w:r w:rsidR="00B44FF1" w:rsidRPr="00BE4589">
        <w:rPr>
          <w:rFonts w:ascii="Verdana" w:hAnsi="Verdana" w:cs="Arial"/>
          <w:sz w:val="20"/>
          <w:lang w:val="en-US"/>
        </w:rPr>
        <w:tab/>
      </w:r>
      <w:r w:rsidR="007625C9" w:rsidRPr="00BE4589">
        <w:rPr>
          <w:rFonts w:ascii="Verdana" w:hAnsi="Verdana" w:cs="Arial"/>
          <w:sz w:val="20"/>
        </w:rPr>
        <w:t>1,05</w:t>
      </w:r>
    </w:p>
    <w:p w:rsidR="007625C9" w:rsidRPr="00BE4589" w:rsidRDefault="007625C9" w:rsidP="00900F2A">
      <w:pPr>
        <w:tabs>
          <w:tab w:val="left" w:pos="-720"/>
        </w:tabs>
        <w:suppressAutoHyphens/>
        <w:spacing w:before="40" w:line="264" w:lineRule="auto"/>
        <w:jc w:val="both"/>
        <w:rPr>
          <w:rFonts w:ascii="Verdana" w:hAnsi="Verdana" w:cs="Arial"/>
          <w:sz w:val="20"/>
        </w:rPr>
      </w:pPr>
    </w:p>
    <w:p w:rsidR="0092128B" w:rsidRPr="00BE4589" w:rsidRDefault="0092128B" w:rsidP="00900F2A">
      <w:pPr>
        <w:tabs>
          <w:tab w:val="left" w:pos="-720"/>
        </w:tabs>
        <w:suppressAutoHyphens/>
        <w:spacing w:before="40" w:line="264" w:lineRule="auto"/>
        <w:jc w:val="both"/>
        <w:rPr>
          <w:rFonts w:ascii="Verdana" w:hAnsi="Verdana" w:cs="Arial"/>
          <w:sz w:val="20"/>
        </w:rPr>
      </w:pPr>
    </w:p>
    <w:p w:rsidR="003C21C0" w:rsidRPr="00BE4589" w:rsidRDefault="00B44FF1" w:rsidP="00900F2A">
      <w:pPr>
        <w:spacing w:before="40" w:line="264" w:lineRule="auto"/>
        <w:rPr>
          <w:rFonts w:ascii="Verdana" w:hAnsi="Verdana" w:cs="Arial"/>
          <w:b/>
          <w:i/>
          <w:sz w:val="20"/>
          <w:u w:val="single"/>
        </w:rPr>
      </w:pPr>
      <w:r w:rsidRPr="00BE4589">
        <w:rPr>
          <w:rFonts w:ascii="Verdana" w:hAnsi="Verdana" w:cs="Arial"/>
          <w:b/>
          <w:i/>
          <w:sz w:val="20"/>
          <w:u w:val="single"/>
        </w:rPr>
        <w:br w:type="page"/>
      </w:r>
      <w:r w:rsidR="003C21C0" w:rsidRPr="00BE4589">
        <w:rPr>
          <w:rFonts w:ascii="Verdana" w:hAnsi="Verdana" w:cs="Arial"/>
          <w:b/>
          <w:i/>
          <w:sz w:val="20"/>
          <w:u w:val="single"/>
        </w:rPr>
        <w:lastRenderedPageBreak/>
        <w:t xml:space="preserve">ΟΜΑΔΑ </w:t>
      </w:r>
      <w:r w:rsidR="006D1776" w:rsidRPr="00BE4589">
        <w:rPr>
          <w:rFonts w:ascii="Verdana" w:hAnsi="Verdana" w:cs="Arial"/>
          <w:b/>
          <w:i/>
          <w:sz w:val="20"/>
          <w:u w:val="single"/>
        </w:rPr>
        <w:t>Β</w:t>
      </w:r>
      <w:r w:rsidR="003C21C0" w:rsidRPr="00BE4589">
        <w:rPr>
          <w:rFonts w:ascii="Verdana" w:hAnsi="Verdana" w:cs="Arial"/>
          <w:b/>
          <w:i/>
          <w:sz w:val="20"/>
          <w:u w:val="single"/>
        </w:rPr>
        <w:t>: ΤΕΧΝΙΚΑ</w:t>
      </w:r>
    </w:p>
    <w:p w:rsidR="008C69BC" w:rsidRPr="00BE4589" w:rsidRDefault="008C69BC" w:rsidP="00900F2A">
      <w:pPr>
        <w:tabs>
          <w:tab w:val="left" w:pos="1701"/>
        </w:tabs>
        <w:spacing w:before="40" w:line="264" w:lineRule="auto"/>
        <w:ind w:left="1701" w:hanging="1701"/>
        <w:rPr>
          <w:rFonts w:ascii="Verdana" w:hAnsi="Verdana" w:cs="Arial"/>
          <w:b/>
          <w:sz w:val="20"/>
          <w:lang w:val="en-US"/>
        </w:rPr>
      </w:pPr>
      <w:bookmarkStart w:id="9" w:name="_Toc449760848"/>
      <w:bookmarkStart w:id="10" w:name="_Toc452176683"/>
      <w:r w:rsidRPr="00BE4589">
        <w:rPr>
          <w:rFonts w:ascii="Verdana" w:hAnsi="Verdana" w:cs="Arial"/>
          <w:b/>
          <w:sz w:val="20"/>
        </w:rPr>
        <w:t xml:space="preserve">Άρθρο </w:t>
      </w:r>
      <w:r w:rsidR="00B538F5" w:rsidRPr="00BE4589">
        <w:rPr>
          <w:rFonts w:ascii="Verdana" w:hAnsi="Verdana" w:cs="Arial"/>
          <w:b/>
          <w:sz w:val="20"/>
        </w:rPr>
        <w:fldChar w:fldCharType="begin"/>
      </w:r>
      <w:r w:rsidRPr="00BE4589">
        <w:rPr>
          <w:rFonts w:ascii="Verdana" w:hAnsi="Verdana" w:cs="Arial"/>
          <w:b/>
          <w:sz w:val="20"/>
        </w:rPr>
        <w:instrText xml:space="preserve"> NEXT </w:instrText>
      </w:r>
      <w:r w:rsidR="00B538F5" w:rsidRPr="00BE4589">
        <w:rPr>
          <w:rFonts w:ascii="Verdana" w:hAnsi="Verdana" w:cs="Arial"/>
          <w:b/>
          <w:sz w:val="20"/>
        </w:rPr>
        <w:fldChar w:fldCharType="end"/>
      </w:r>
      <w:r w:rsidR="00B538F5" w:rsidRPr="00BE4589">
        <w:rPr>
          <w:rFonts w:ascii="Verdana" w:hAnsi="Verdana" w:cs="Arial"/>
          <w:b/>
          <w:sz w:val="20"/>
        </w:rPr>
        <w:fldChar w:fldCharType="begin"/>
      </w:r>
      <w:r w:rsidRPr="00BE4589">
        <w:rPr>
          <w:rFonts w:ascii="Verdana" w:hAnsi="Verdana" w:cs="Arial"/>
          <w:b/>
          <w:sz w:val="20"/>
        </w:rPr>
        <w:instrText xml:space="preserve"> MERGEFIELD A_T </w:instrText>
      </w:r>
      <w:r w:rsidR="00B538F5" w:rsidRPr="00BE4589">
        <w:rPr>
          <w:rFonts w:ascii="Verdana" w:hAnsi="Verdana" w:cs="Arial"/>
          <w:b/>
          <w:sz w:val="20"/>
        </w:rPr>
        <w:fldChar w:fldCharType="separate"/>
      </w:r>
      <w:r w:rsidRPr="00BE4589">
        <w:rPr>
          <w:rFonts w:ascii="Verdana" w:hAnsi="Verdana" w:cs="Arial"/>
          <w:b/>
          <w:sz w:val="20"/>
        </w:rPr>
        <w:t>Β-1</w:t>
      </w:r>
      <w:r w:rsidR="00B538F5" w:rsidRPr="00BE4589">
        <w:rPr>
          <w:rFonts w:ascii="Verdana" w:hAnsi="Verdana" w:cs="Arial"/>
          <w:b/>
          <w:sz w:val="20"/>
        </w:rPr>
        <w:fldChar w:fldCharType="end"/>
      </w:r>
      <w:r w:rsidRPr="00BE4589">
        <w:rPr>
          <w:rFonts w:ascii="Verdana" w:hAnsi="Verdana" w:cs="Arial"/>
          <w:b/>
          <w:sz w:val="20"/>
        </w:rPr>
        <w:tab/>
      </w:r>
      <w:r w:rsidRPr="00BE4589">
        <w:rPr>
          <w:rFonts w:ascii="Verdana" w:hAnsi="Verdana" w:cs="Arial"/>
          <w:b/>
          <w:spacing w:val="-6"/>
          <w:sz w:val="20"/>
        </w:rPr>
        <w:t>ΕΚΣΚΑΦΗ ΘΕΜΕΛΙΩΝ ΤΕΧΝΙΚΩΝ ΕΡΓΩΝ &amp; ΤΑΦΡΩΝ ΠΛΑΤΟΥΣ</w:t>
      </w:r>
      <w:bookmarkStart w:id="11" w:name="_Toc449760849"/>
      <w:bookmarkEnd w:id="9"/>
      <w:r w:rsidRPr="00BE4589">
        <w:rPr>
          <w:rFonts w:ascii="Verdana" w:hAnsi="Verdana" w:cs="Arial"/>
          <w:b/>
          <w:spacing w:val="-6"/>
          <w:sz w:val="20"/>
        </w:rPr>
        <w:t xml:space="preserve"> έως 5,00 m</w:t>
      </w:r>
      <w:bookmarkEnd w:id="10"/>
      <w:bookmarkEnd w:id="11"/>
    </w:p>
    <w:p w:rsidR="008C69BC" w:rsidRPr="00BE4589" w:rsidRDefault="008C69BC" w:rsidP="00900F2A">
      <w:pPr>
        <w:pStyle w:val="ANATH"/>
        <w:spacing w:before="40" w:line="264" w:lineRule="auto"/>
        <w:ind w:left="0"/>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 MERGEFIELD ANATH</w:instrText>
      </w:r>
      <w:r w:rsidR="00B538F5" w:rsidRPr="00BE4589">
        <w:rPr>
          <w:rFonts w:ascii="Verdana" w:hAnsi="Verdana" w:cs="Arial"/>
          <w:spacing w:val="0"/>
          <w:sz w:val="20"/>
          <w:u w:val="none"/>
        </w:rPr>
        <w:fldChar w:fldCharType="separate"/>
      </w:r>
      <w:r w:rsidRPr="00BE4589">
        <w:rPr>
          <w:rFonts w:ascii="Verdana" w:hAnsi="Verdana" w:cs="Arial"/>
          <w:noProof/>
          <w:spacing w:val="0"/>
          <w:sz w:val="20"/>
          <w:u w:val="none"/>
        </w:rPr>
        <w:t>ΟΔΟ-2151</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Εκσκαφή ορυγμάτων πλάτους έως 5,0 m,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BE4589">
        <w:rPr>
          <w:rFonts w:ascii="Verdana" w:hAnsi="Verdana" w:cs="Arial"/>
          <w:spacing w:val="0"/>
          <w:sz w:val="20"/>
        </w:rPr>
        <w:t>Ο.Κ.Ω.,κλπ</w:t>
      </w:r>
      <w:proofErr w:type="spellEnd"/>
      <w:r w:rsidRPr="00BE4589">
        <w:rPr>
          <w:rFonts w:ascii="Verdana" w:hAnsi="Verdana" w:cs="Arial"/>
          <w:spacing w:val="0"/>
          <w:sz w:val="20"/>
        </w:rPr>
        <w:t>.), σε κάθε είδους έδαφος (</w:t>
      </w:r>
      <w:proofErr w:type="spellStart"/>
      <w:r w:rsidRPr="00BE4589">
        <w:rPr>
          <w:rFonts w:ascii="Verdana" w:hAnsi="Verdana" w:cs="Arial"/>
          <w:spacing w:val="0"/>
          <w:sz w:val="20"/>
        </w:rPr>
        <w:t>γαιοημιβραχώδες</w:t>
      </w:r>
      <w:proofErr w:type="spellEnd"/>
      <w:r w:rsidRPr="00BE4589">
        <w:rPr>
          <w:rFonts w:ascii="Verdana" w:hAnsi="Verdana" w:cs="Arial"/>
          <w:spacing w:val="0"/>
          <w:sz w:val="20"/>
        </w:rPr>
        <w:t xml:space="preserve"> ή βραχώδες, περιλαμβανομένων και των γρανιτικών και κροκαλοπαγών πετρωμάτων), με οποιονδήποτε </w:t>
      </w:r>
      <w:proofErr w:type="spellStart"/>
      <w:r w:rsidRPr="00BE4589">
        <w:rPr>
          <w:rFonts w:ascii="Verdana" w:hAnsi="Verdana" w:cs="Arial"/>
          <w:spacing w:val="0"/>
          <w:sz w:val="20"/>
        </w:rPr>
        <w:t>εξοπλισμο</w:t>
      </w:r>
      <w:proofErr w:type="spellEnd"/>
      <w:r w:rsidRPr="00BE4589">
        <w:rPr>
          <w:rFonts w:ascii="Verdana" w:hAnsi="Verdana" w:cs="Arial"/>
          <w:spacing w:val="0"/>
          <w:sz w:val="20"/>
        </w:rPr>
        <w:t>, με ή χωρίς χρήση εκρηκτικών υλών, σύμφωνα με τα καθοριζόμενα στην ΕΤΕΠ 02-04-00-00 "Εκσκαφές θεμελίων τεχνικών έργων".</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Στην τιμή μονάδος περιλαμβάνονται:</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Οι απαιτούμενες αντλήσεις και τα μέτρα αντιμετώπισης των επιφανειακών και υπόγειων νερών, εκτός </w:t>
      </w:r>
      <w:proofErr w:type="spellStart"/>
      <w:r w:rsidRPr="00BE4589">
        <w:rPr>
          <w:rFonts w:ascii="Verdana" w:hAnsi="Verdana" w:cs="Arial"/>
          <w:spacing w:val="0"/>
          <w:sz w:val="20"/>
        </w:rPr>
        <w:t>άν</w:t>
      </w:r>
      <w:proofErr w:type="spellEnd"/>
      <w:r w:rsidRPr="00BE4589">
        <w:rPr>
          <w:rFonts w:ascii="Verdana" w:hAnsi="Verdana" w:cs="Arial"/>
          <w:spacing w:val="0"/>
          <w:sz w:val="20"/>
        </w:rPr>
        <w:t xml:space="preserve"> ρητά καθορίζεται στην μελέτη η ιδιαίτερη επιμέτρηση και πληρωμή αυτών</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Οι κάθε είδους απαιτούμενες αντιστηρίξεις παρειών (με οριζόντιες </w:t>
      </w:r>
      <w:proofErr w:type="spellStart"/>
      <w:r w:rsidRPr="00BE4589">
        <w:rPr>
          <w:rFonts w:ascii="Verdana" w:hAnsi="Verdana" w:cs="Arial"/>
          <w:spacing w:val="0"/>
          <w:sz w:val="20"/>
        </w:rPr>
        <w:t>ξυλοζεύξεις</w:t>
      </w:r>
      <w:proofErr w:type="spellEnd"/>
      <w:r w:rsidRPr="00BE4589">
        <w:rPr>
          <w:rFonts w:ascii="Verdana" w:hAnsi="Verdana" w:cs="Arial"/>
          <w:spacing w:val="0"/>
          <w:sz w:val="20"/>
        </w:rPr>
        <w:t xml:space="preserve"> ή κατακόρυφες αντιστηρίξεις με μεταλλικά </w:t>
      </w:r>
      <w:proofErr w:type="spellStart"/>
      <w:r w:rsidRPr="00BE4589">
        <w:rPr>
          <w:rFonts w:ascii="Verdana" w:hAnsi="Verdana" w:cs="Arial"/>
          <w:spacing w:val="0"/>
          <w:sz w:val="20"/>
        </w:rPr>
        <w:t>πετάσματα</w:t>
      </w:r>
      <w:proofErr w:type="spellEnd"/>
      <w:r w:rsidRPr="00BE4589">
        <w:rPr>
          <w:rFonts w:ascii="Verdana" w:hAnsi="Verdana" w:cs="Arial"/>
          <w:spacing w:val="0"/>
          <w:sz w:val="20"/>
        </w:rPr>
        <w:t xml:space="preserve"> κλπ), εκτός </w:t>
      </w:r>
      <w:proofErr w:type="spellStart"/>
      <w:r w:rsidRPr="00BE4589">
        <w:rPr>
          <w:rFonts w:ascii="Verdana" w:hAnsi="Verdana" w:cs="Arial"/>
          <w:spacing w:val="0"/>
          <w:sz w:val="20"/>
        </w:rPr>
        <w:t>άν</w:t>
      </w:r>
      <w:proofErr w:type="spellEnd"/>
      <w:r w:rsidRPr="00BE4589">
        <w:rPr>
          <w:rFonts w:ascii="Verdana" w:hAnsi="Verdana" w:cs="Arial"/>
          <w:spacing w:val="0"/>
          <w:sz w:val="20"/>
        </w:rPr>
        <w:t xml:space="preserve"> ρητά καθορίζεται στην μελέτη η ιδιαίτερη επιμέτρηση και πληρωμή αυτών</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Η κοπή, εκρίζωση και απομάκρυνση δένδρων οποιασδήποτε περιμέτρου στην θέση του ορύγματος</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BE4589">
        <w:rPr>
          <w:rFonts w:ascii="Verdana" w:hAnsi="Verdana" w:cs="Arial"/>
          <w:spacing w:val="0"/>
          <w:sz w:val="20"/>
        </w:rPr>
        <w:t>ξυλοτύπων</w:t>
      </w:r>
      <w:proofErr w:type="spellEnd"/>
      <w:r w:rsidRPr="00BE4589">
        <w:rPr>
          <w:rFonts w:ascii="Verdana" w:hAnsi="Verdana" w:cs="Arial"/>
          <w:spacing w:val="0"/>
          <w:sz w:val="20"/>
        </w:rPr>
        <w:t xml:space="preserve"> (π.χ. θεμέλια τεχνικών έργων, περιβλήματα αγωγών κλπ)</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Η συμπύκνωση του πυθμένα τού ορύγματος</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Η διαμόρφωση των απαιτουμένων δαπέδων εργασίας για την εκσκαφή ή αποκομιδή των προϊόντων εκσκαφών</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Η διαλογή, η φορτοεκφόρτωση και η μεταφορά των πλεοναζόντων προϊόντων εκσκαφών σε οποιαδήποτε απόσταση</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απόθεση παρά το σκάμμα, εκτός του σώματος της οδού, των καταλλήλων από τα προϊόντα εκσκαφής για την </w:t>
      </w:r>
      <w:proofErr w:type="spellStart"/>
      <w:r w:rsidRPr="00BE4589">
        <w:rPr>
          <w:rFonts w:ascii="Verdana" w:hAnsi="Verdana" w:cs="Arial"/>
          <w:spacing w:val="0"/>
          <w:sz w:val="20"/>
        </w:rPr>
        <w:t>επανεπίχωση</w:t>
      </w:r>
      <w:proofErr w:type="spellEnd"/>
      <w:r w:rsidRPr="00BE4589">
        <w:rPr>
          <w:rFonts w:ascii="Verdana" w:hAnsi="Verdana" w:cs="Arial"/>
          <w:spacing w:val="0"/>
          <w:sz w:val="20"/>
        </w:rPr>
        <w:t xml:space="preserve"> του απομένοντος όγκου του σκάμματος μετά την κατασκευή του τεχνικού έργου, οχετού ή αγωγού </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Η επανόρθωση τυχόν ζημιών σε γειτονικές κατασκευές ή οδοστρώματα λόγω καταπτώσεων των παρειών του ορύγματος.</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αποξήλωση οδοστρώματος, </w:t>
      </w:r>
      <w:proofErr w:type="spellStart"/>
      <w:r w:rsidRPr="00BE4589">
        <w:rPr>
          <w:rFonts w:ascii="Verdana" w:hAnsi="Verdana" w:cs="Arial"/>
          <w:spacing w:val="0"/>
          <w:sz w:val="20"/>
        </w:rPr>
        <w:t>κρασπεδορείθρων</w:t>
      </w:r>
      <w:proofErr w:type="spellEnd"/>
      <w:r w:rsidRPr="00BE4589">
        <w:rPr>
          <w:rFonts w:ascii="Verdana" w:hAnsi="Verdana" w:cs="Arial"/>
          <w:spacing w:val="0"/>
          <w:sz w:val="20"/>
        </w:rPr>
        <w:t>, πλακοστρώσεων και αόπλων τσιμεντοστρώσεων στην θέση του ορύγματος</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w:t>
      </w:r>
      <w:proofErr w:type="spellStart"/>
      <w:r w:rsidRPr="00BE4589">
        <w:rPr>
          <w:rFonts w:ascii="Verdana" w:hAnsi="Verdana" w:cs="Arial"/>
          <w:spacing w:val="0"/>
          <w:sz w:val="20"/>
        </w:rPr>
        <w:t>επανεπίχωση</w:t>
      </w:r>
      <w:proofErr w:type="spellEnd"/>
      <w:r w:rsidRPr="00BE4589">
        <w:rPr>
          <w:rFonts w:ascii="Verdana" w:hAnsi="Verdana" w:cs="Arial"/>
          <w:spacing w:val="0"/>
          <w:sz w:val="20"/>
        </w:rPr>
        <w:t xml:space="preserve"> του απομένοντος όγκου σκάμματος με κατάλληλα προϊόντα εκσκαφών.</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κοπή υπάρχοντος ασφαλτικού τάπητα με </w:t>
      </w:r>
      <w:proofErr w:type="spellStart"/>
      <w:r w:rsidRPr="00BE4589">
        <w:rPr>
          <w:rFonts w:ascii="Verdana" w:hAnsi="Verdana" w:cs="Arial"/>
          <w:spacing w:val="0"/>
          <w:sz w:val="20"/>
        </w:rPr>
        <w:t>ασφαλτοκόφτη</w:t>
      </w:r>
      <w:proofErr w:type="spellEnd"/>
      <w:r w:rsidRPr="00BE4589">
        <w:rPr>
          <w:rFonts w:ascii="Verdana" w:hAnsi="Verdana" w:cs="Arial"/>
          <w:spacing w:val="0"/>
          <w:sz w:val="20"/>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Το παρόν άρθρο εκσκαφών θεμελίων τεχνικών έργων και τάφρων εφαρμόζεται σε ορύγματα επιφανείας έως 100 m2, ή σε επιμήκη ορύγματα πλάτους έως 5,00 m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BE4589">
        <w:rPr>
          <w:rFonts w:ascii="Verdana" w:hAnsi="Verdana" w:cs="Arial"/>
          <w:spacing w:val="0"/>
          <w:sz w:val="20"/>
        </w:rPr>
        <w:t>βαθμίδρες</w:t>
      </w:r>
      <w:proofErr w:type="spellEnd"/>
      <w:r w:rsidRPr="00BE4589">
        <w:rPr>
          <w:rFonts w:ascii="Verdana" w:hAnsi="Verdana" w:cs="Arial"/>
          <w:spacing w:val="0"/>
          <w:sz w:val="20"/>
        </w:rPr>
        <w:t xml:space="preserve"> καθ’ ύψος)/</w:t>
      </w:r>
    </w:p>
    <w:p w:rsidR="008C69BC" w:rsidRPr="00BE4589" w:rsidRDefault="008C69BC"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Τιμή ανά κυβικό μέτρο.</w:t>
      </w:r>
    </w:p>
    <w:p w:rsidR="008C69BC" w:rsidRPr="00BE4589" w:rsidRDefault="008C69BC" w:rsidP="00900F2A">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EA078A" w:rsidRPr="00BE4589">
        <w:rPr>
          <w:rFonts w:ascii="Verdana" w:hAnsi="Verdana" w:cs="Arial"/>
          <w:spacing w:val="0"/>
          <w:sz w:val="20"/>
          <w:lang w:val="en-US"/>
        </w:rPr>
        <w:tab/>
      </w:r>
      <w:r w:rsidRPr="00BE4589">
        <w:rPr>
          <w:rFonts w:ascii="Verdana" w:hAnsi="Verdana" w:cs="Arial"/>
          <w:spacing w:val="0"/>
          <w:sz w:val="20"/>
        </w:rPr>
        <w:t>τέσσερα και ενενήντα πέντε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8C69BC" w:rsidRPr="00BE4589" w:rsidRDefault="008C69BC" w:rsidP="00900F2A">
      <w:pPr>
        <w:spacing w:before="40" w:line="264" w:lineRule="auto"/>
        <w:jc w:val="both"/>
        <w:rPr>
          <w:rFonts w:ascii="Verdana" w:hAnsi="Verdana" w:cs="Arial"/>
          <w:sz w:val="20"/>
        </w:rPr>
      </w:pPr>
      <w:r w:rsidRPr="00BE4589">
        <w:rPr>
          <w:rFonts w:ascii="Verdana" w:hAnsi="Verdana" w:cs="Arial"/>
          <w:sz w:val="20"/>
        </w:rPr>
        <w:tab/>
        <w:t>Αριθμητικά:</w:t>
      </w:r>
      <w:r w:rsidR="00EA078A" w:rsidRPr="00BE4589">
        <w:rPr>
          <w:rFonts w:ascii="Verdana" w:hAnsi="Verdana" w:cs="Arial"/>
          <w:sz w:val="20"/>
          <w:lang w:val="en-US"/>
        </w:rPr>
        <w:tab/>
      </w:r>
      <w:r w:rsidRPr="00BE4589">
        <w:rPr>
          <w:rFonts w:ascii="Verdana" w:hAnsi="Verdana" w:cs="Arial"/>
          <w:sz w:val="20"/>
        </w:rPr>
        <w:t>4,95</w:t>
      </w:r>
    </w:p>
    <w:p w:rsidR="00556946" w:rsidRPr="00BE4589" w:rsidRDefault="00556946" w:rsidP="00900F2A">
      <w:pPr>
        <w:spacing w:before="40" w:line="264" w:lineRule="auto"/>
        <w:jc w:val="both"/>
        <w:rPr>
          <w:rFonts w:ascii="Verdana" w:hAnsi="Verdana"/>
          <w:sz w:val="20"/>
        </w:rPr>
      </w:pPr>
    </w:p>
    <w:p w:rsidR="00B317DC" w:rsidRPr="00BE4589" w:rsidRDefault="00B317DC" w:rsidP="00900F2A">
      <w:pPr>
        <w:spacing w:before="40" w:line="264" w:lineRule="auto"/>
        <w:jc w:val="both"/>
        <w:rPr>
          <w:rFonts w:ascii="Verdana" w:hAnsi="Verdana"/>
          <w:sz w:val="20"/>
        </w:rPr>
      </w:pPr>
    </w:p>
    <w:p w:rsidR="00B317DC" w:rsidRPr="00BE4589" w:rsidRDefault="00B317DC" w:rsidP="00900F2A">
      <w:pPr>
        <w:spacing w:before="40" w:line="264" w:lineRule="auto"/>
        <w:jc w:val="both"/>
        <w:rPr>
          <w:rFonts w:ascii="Verdana" w:hAnsi="Verdana"/>
          <w:sz w:val="20"/>
        </w:rPr>
      </w:pPr>
    </w:p>
    <w:p w:rsidR="00556946" w:rsidRPr="00BE4589" w:rsidRDefault="00556946" w:rsidP="00900F2A">
      <w:pPr>
        <w:spacing w:before="40" w:line="264" w:lineRule="auto"/>
        <w:jc w:val="both"/>
        <w:rPr>
          <w:rFonts w:ascii="Verdana" w:hAnsi="Verdana"/>
          <w:sz w:val="20"/>
        </w:rPr>
      </w:pPr>
    </w:p>
    <w:p w:rsidR="003C21C0" w:rsidRPr="00BE4589" w:rsidRDefault="003C21C0" w:rsidP="00900F2A">
      <w:pPr>
        <w:spacing w:before="40" w:line="264" w:lineRule="auto"/>
        <w:ind w:left="1560" w:hanging="1560"/>
        <w:jc w:val="both"/>
        <w:rPr>
          <w:rFonts w:ascii="Verdana" w:hAnsi="Verdana"/>
          <w:b/>
          <w:sz w:val="20"/>
        </w:rPr>
      </w:pPr>
      <w:r w:rsidRPr="00BE4589">
        <w:rPr>
          <w:rFonts w:ascii="Verdana" w:hAnsi="Verdana"/>
          <w:b/>
          <w:sz w:val="20"/>
        </w:rPr>
        <w:lastRenderedPageBreak/>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Β-29</w:t>
      </w:r>
      <w:r w:rsidR="00B538F5" w:rsidRPr="00BE4589">
        <w:rPr>
          <w:rFonts w:ascii="Verdana" w:hAnsi="Verdana"/>
          <w:b/>
          <w:sz w:val="20"/>
        </w:rPr>
        <w:fldChar w:fldCharType="end"/>
      </w:r>
      <w:r w:rsidRPr="00BE4589">
        <w:rPr>
          <w:rFonts w:ascii="Verdana" w:hAnsi="Verdana"/>
          <w:b/>
          <w:sz w:val="20"/>
        </w:rPr>
        <w:t>:</w:t>
      </w:r>
      <w:r w:rsidRPr="00BE4589">
        <w:rPr>
          <w:rFonts w:ascii="Verdana" w:hAnsi="Verdana"/>
          <w:b/>
          <w:sz w:val="20"/>
        </w:rPr>
        <w:tab/>
        <w:t>ΚΑΤΑΣΚΕΥΕΣ ΑΠΟ ΣΚΥΡΟΔΕΜΑ</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BE4589">
        <w:rPr>
          <w:rFonts w:ascii="Verdana" w:hAnsi="Verdana" w:cs="Arial"/>
          <w:spacing w:val="0"/>
          <w:sz w:val="20"/>
        </w:rPr>
        <w:t>εργοταξιακό</w:t>
      </w:r>
      <w:proofErr w:type="spellEnd"/>
      <w:r w:rsidRPr="00BE4589">
        <w:rPr>
          <w:rFonts w:ascii="Verdana" w:hAnsi="Verdana" w:cs="Arial"/>
          <w:spacing w:val="0"/>
          <w:sz w:val="20"/>
        </w:rPr>
        <w:t xml:space="preserve"> συγκρότημα παραγωγής, με </w:t>
      </w:r>
      <w:proofErr w:type="spellStart"/>
      <w:r w:rsidRPr="00BE4589">
        <w:rPr>
          <w:rFonts w:ascii="Verdana" w:hAnsi="Verdana" w:cs="Arial"/>
          <w:spacing w:val="0"/>
          <w:sz w:val="20"/>
        </w:rPr>
        <w:t>θραυστά</w:t>
      </w:r>
      <w:proofErr w:type="spellEnd"/>
      <w:r w:rsidRPr="00BE4589">
        <w:rPr>
          <w:rFonts w:ascii="Verdana" w:hAnsi="Verdana" w:cs="Arial"/>
          <w:spacing w:val="0"/>
          <w:sz w:val="20"/>
        </w:rPr>
        <w:t xml:space="preserve"> αδρανή λατομείου κατάλληλης </w:t>
      </w:r>
      <w:proofErr w:type="spellStart"/>
      <w:r w:rsidRPr="00BE4589">
        <w:rPr>
          <w:rFonts w:ascii="Verdana" w:hAnsi="Verdana" w:cs="Arial"/>
          <w:spacing w:val="0"/>
          <w:sz w:val="20"/>
        </w:rPr>
        <w:t>κοκκομέτρησης</w:t>
      </w:r>
      <w:proofErr w:type="spellEnd"/>
      <w:r w:rsidRPr="00BE4589">
        <w:rPr>
          <w:rFonts w:ascii="Verdana" w:hAnsi="Verdana" w:cs="Arial"/>
          <w:spacing w:val="0"/>
          <w:sz w:val="20"/>
        </w:rPr>
        <w:t xml:space="preserve"> και διαστάσεων μέγιστου κόκκου, τσιμέντο κατάλληλης κατηγορίας, αντοχής και ποσότητας, ως και τα τυχόν αναγκαία </w:t>
      </w:r>
      <w:proofErr w:type="spellStart"/>
      <w:r w:rsidRPr="00BE4589">
        <w:rPr>
          <w:rFonts w:ascii="Verdana" w:hAnsi="Verdana" w:cs="Arial"/>
          <w:spacing w:val="0"/>
          <w:sz w:val="20"/>
        </w:rPr>
        <w:t>ρευστοποιητικά</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υπερρευστοποιητικά</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αερακτικά</w:t>
      </w:r>
      <w:proofErr w:type="spellEnd"/>
      <w:r w:rsidRPr="00BE4589">
        <w:rPr>
          <w:rFonts w:ascii="Verdana" w:hAnsi="Verdana" w:cs="Arial"/>
          <w:spacing w:val="0"/>
          <w:sz w:val="20"/>
        </w:rPr>
        <w:t xml:space="preserve">, σταθεροποιητικά κλπ. </w:t>
      </w:r>
      <w:proofErr w:type="spellStart"/>
      <w:r w:rsidRPr="00BE4589">
        <w:rPr>
          <w:rFonts w:ascii="Verdana" w:hAnsi="Verdana" w:cs="Arial"/>
          <w:spacing w:val="0"/>
          <w:sz w:val="20"/>
        </w:rPr>
        <w:t>πρόσμικτα</w:t>
      </w:r>
      <w:proofErr w:type="spellEnd"/>
      <w:r w:rsidRPr="00BE4589">
        <w:rPr>
          <w:rFonts w:ascii="Verdana" w:hAnsi="Verdana" w:cs="Arial"/>
          <w:spacing w:val="0"/>
          <w:sz w:val="20"/>
        </w:rPr>
        <w:t>.</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Στις τιμές μονάδας των κατασκευών από σκυρόδεμα περιλαμβάνονται:</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προμήθεια και μεταφορά από οποιαδήποτε απόσταση, των πάσης φύσεως υλικών παρασκευής </w:t>
      </w:r>
      <w:proofErr w:type="spellStart"/>
      <w:r w:rsidRPr="00BE4589">
        <w:rPr>
          <w:rFonts w:ascii="Verdana" w:hAnsi="Verdana" w:cs="Arial"/>
          <w:spacing w:val="0"/>
          <w:sz w:val="20"/>
        </w:rPr>
        <w:t>εργοταξιακού</w:t>
      </w:r>
      <w:proofErr w:type="spellEnd"/>
      <w:r w:rsidRPr="00BE4589">
        <w:rPr>
          <w:rFonts w:ascii="Verdana" w:hAnsi="Verdana" w:cs="Arial"/>
          <w:spacing w:val="0"/>
          <w:sz w:val="20"/>
        </w:rPr>
        <w:t xml:space="preserve"> σκυροδέματος, η προμήθεια και μεταφορά στην εκάστοτε θέση </w:t>
      </w:r>
      <w:proofErr w:type="spellStart"/>
      <w:r w:rsidRPr="00BE4589">
        <w:rPr>
          <w:rFonts w:ascii="Verdana" w:hAnsi="Verdana" w:cs="Arial"/>
          <w:spacing w:val="0"/>
          <w:sz w:val="20"/>
        </w:rPr>
        <w:t>σκυροδέτησης</w:t>
      </w:r>
      <w:proofErr w:type="spellEnd"/>
      <w:r w:rsidRPr="00BE4589">
        <w:rPr>
          <w:rFonts w:ascii="Verdana" w:hAnsi="Verdana" w:cs="Arial"/>
          <w:spacing w:val="0"/>
          <w:sz w:val="20"/>
        </w:rPr>
        <w:t xml:space="preserve"> ετοίμου σκυροδέματος, </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BE4589">
        <w:rPr>
          <w:rFonts w:ascii="Verdana" w:hAnsi="Verdana" w:cs="Arial"/>
          <w:spacing w:val="0"/>
          <w:sz w:val="20"/>
        </w:rPr>
        <w:t>ξυλοτύπων</w:t>
      </w:r>
      <w:proofErr w:type="spellEnd"/>
      <w:r w:rsidRPr="00BE4589">
        <w:rPr>
          <w:rFonts w:ascii="Verdana" w:hAnsi="Verdana" w:cs="Arial"/>
          <w:spacing w:val="0"/>
          <w:sz w:val="20"/>
        </w:rPr>
        <w:t xml:space="preserve"> ή </w:t>
      </w:r>
      <w:proofErr w:type="spellStart"/>
      <w:r w:rsidRPr="00BE4589">
        <w:rPr>
          <w:rFonts w:ascii="Verdana" w:hAnsi="Verdana" w:cs="Arial"/>
          <w:spacing w:val="0"/>
          <w:sz w:val="20"/>
        </w:rPr>
        <w:t>σιδηροτύπων</w:t>
      </w:r>
      <w:proofErr w:type="spellEnd"/>
      <w:r w:rsidRPr="00BE4589">
        <w:rPr>
          <w:rFonts w:ascii="Verdana" w:hAnsi="Verdana" w:cs="Arial"/>
          <w:spacing w:val="0"/>
          <w:sz w:val="20"/>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BE4589">
        <w:rPr>
          <w:rFonts w:ascii="Verdana" w:hAnsi="Verdana" w:cs="Arial"/>
          <w:spacing w:val="0"/>
          <w:sz w:val="20"/>
        </w:rPr>
        <w:t>προβολο</w:t>
      </w:r>
      <w:proofErr w:type="spellEnd"/>
      <w:r w:rsidRPr="00BE4589">
        <w:rPr>
          <w:rFonts w:ascii="Verdana" w:hAnsi="Verdana" w:cs="Arial"/>
          <w:spacing w:val="0"/>
          <w:sz w:val="20"/>
        </w:rPr>
        <w:t xml:space="preserve">-δόμησης, αναρριχόμενοι </w:t>
      </w:r>
      <w:proofErr w:type="spellStart"/>
      <w:r w:rsidRPr="00BE4589">
        <w:rPr>
          <w:rFonts w:ascii="Verdana" w:hAnsi="Verdana" w:cs="Arial"/>
          <w:spacing w:val="0"/>
          <w:sz w:val="20"/>
        </w:rPr>
        <w:t>σιδηρότυποι</w:t>
      </w:r>
      <w:proofErr w:type="spellEnd"/>
      <w:r w:rsidRPr="00BE4589">
        <w:rPr>
          <w:rFonts w:ascii="Verdana" w:hAnsi="Verdana" w:cs="Arial"/>
          <w:spacing w:val="0"/>
          <w:sz w:val="20"/>
        </w:rPr>
        <w:t xml:space="preserve"> κλπ), </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διαμόρφωση των ικριωμάτων, των </w:t>
      </w:r>
      <w:proofErr w:type="spellStart"/>
      <w:r w:rsidRPr="00BE4589">
        <w:rPr>
          <w:rFonts w:ascii="Verdana" w:hAnsi="Verdana" w:cs="Arial"/>
          <w:spacing w:val="0"/>
          <w:sz w:val="20"/>
        </w:rPr>
        <w:t>ξυλοτύπων</w:t>
      </w:r>
      <w:proofErr w:type="spellEnd"/>
      <w:r w:rsidRPr="00BE4589">
        <w:rPr>
          <w:rFonts w:ascii="Verdana" w:hAnsi="Verdana" w:cs="Arial"/>
          <w:spacing w:val="0"/>
          <w:sz w:val="20"/>
        </w:rPr>
        <w:t xml:space="preserve">, των φορείων για προώθηση και </w:t>
      </w:r>
      <w:proofErr w:type="spellStart"/>
      <w:r w:rsidRPr="00BE4589">
        <w:rPr>
          <w:rFonts w:ascii="Verdana" w:hAnsi="Verdana" w:cs="Arial"/>
          <w:spacing w:val="0"/>
          <w:sz w:val="20"/>
        </w:rPr>
        <w:t>προβολοδόμηση</w:t>
      </w:r>
      <w:proofErr w:type="spellEnd"/>
      <w:r w:rsidRPr="00BE4589">
        <w:rPr>
          <w:rFonts w:ascii="Verdana" w:hAnsi="Verdana" w:cs="Arial"/>
          <w:spacing w:val="0"/>
          <w:sz w:val="20"/>
        </w:rPr>
        <w:t xml:space="preserve"> καθώς </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μερική ή ολική απώλεια των σωμάτων διαμόρφωσης </w:t>
      </w:r>
      <w:proofErr w:type="spellStart"/>
      <w:r w:rsidRPr="00BE4589">
        <w:rPr>
          <w:rFonts w:ascii="Verdana" w:hAnsi="Verdana" w:cs="Arial"/>
          <w:spacing w:val="0"/>
          <w:sz w:val="20"/>
        </w:rPr>
        <w:t>κιβωτιομόρφων</w:t>
      </w:r>
      <w:proofErr w:type="spellEnd"/>
      <w:r w:rsidRPr="00BE4589">
        <w:rPr>
          <w:rFonts w:ascii="Verdana" w:hAnsi="Verdana" w:cs="Arial"/>
          <w:spacing w:val="0"/>
          <w:sz w:val="20"/>
        </w:rPr>
        <w:t xml:space="preserve">, κυλινδρικών ή άλλης μορφής κενών, </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επεξεργασία των κατασκευαστικών αρμών. </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συντήρηση του σκυροδέματος με οποιοδήποτε μέσο (λινάτσες, χημικά υγρά </w:t>
      </w:r>
      <w:proofErr w:type="spellStart"/>
      <w:r w:rsidRPr="00BE4589">
        <w:rPr>
          <w:rFonts w:ascii="Verdana" w:hAnsi="Verdana" w:cs="Arial"/>
          <w:spacing w:val="0"/>
          <w:sz w:val="20"/>
        </w:rPr>
        <w:t>κ.λ.π</w:t>
      </w:r>
      <w:proofErr w:type="spellEnd"/>
      <w:r w:rsidRPr="00BE4589">
        <w:rPr>
          <w:rFonts w:ascii="Verdana" w:hAnsi="Verdana" w:cs="Arial"/>
          <w:spacing w:val="0"/>
          <w:sz w:val="20"/>
        </w:rPr>
        <w:t xml:space="preserve">.) μέχρι τη σκλήρυνσή του, </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Επίσης περιλαμβάνονται, </w:t>
      </w:r>
      <w:proofErr w:type="spellStart"/>
      <w:r w:rsidRPr="00BE4589">
        <w:rPr>
          <w:rFonts w:ascii="Verdana" w:hAnsi="Verdana" w:cs="Arial"/>
          <w:spacing w:val="0"/>
          <w:sz w:val="20"/>
        </w:rPr>
        <w:t>ανηγμένες</w:t>
      </w:r>
      <w:proofErr w:type="spellEnd"/>
      <w:r w:rsidRPr="00BE4589">
        <w:rPr>
          <w:rFonts w:ascii="Verdana" w:hAnsi="Verdana" w:cs="Arial"/>
          <w:spacing w:val="0"/>
          <w:sz w:val="20"/>
        </w:rPr>
        <w:t xml:space="preserve"> στις τιμές μονάδας:</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οι δαπάνες των αναγκαίων μελετών σύνθεσης σκυροδέματος,</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BE4589">
        <w:rPr>
          <w:rFonts w:ascii="Verdana" w:hAnsi="Verdana" w:cs="Arial"/>
          <w:spacing w:val="0"/>
          <w:sz w:val="20"/>
        </w:rPr>
        <w:t>προβολοδόμησης</w:t>
      </w:r>
      <w:proofErr w:type="spellEnd"/>
      <w:r w:rsidRPr="00BE4589">
        <w:rPr>
          <w:rFonts w:ascii="Verdana" w:hAnsi="Verdana" w:cs="Arial"/>
          <w:spacing w:val="0"/>
          <w:sz w:val="20"/>
        </w:rPr>
        <w:t xml:space="preserve">, προώθησης και </w:t>
      </w:r>
      <w:proofErr w:type="spellStart"/>
      <w:r w:rsidRPr="00BE4589">
        <w:rPr>
          <w:rFonts w:ascii="Verdana" w:hAnsi="Verdana" w:cs="Arial"/>
          <w:spacing w:val="0"/>
          <w:sz w:val="20"/>
        </w:rPr>
        <w:t>προωθουμένων</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αυτοφερομένων</w:t>
      </w:r>
      <w:proofErr w:type="spellEnd"/>
      <w:r w:rsidRPr="00BE4589">
        <w:rPr>
          <w:rFonts w:ascii="Verdana" w:hAnsi="Verdana" w:cs="Arial"/>
          <w:spacing w:val="0"/>
          <w:sz w:val="20"/>
        </w:rPr>
        <w:t xml:space="preserve"> δοκών),</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η δαπάνη δειγματοληψιών, ελέγχων, δοκιμών και μετρήσεων,</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οι δαπάνες δημιουργίας ανοιγμάτων στα ικριώματα κατά τη </w:t>
      </w:r>
      <w:proofErr w:type="spellStart"/>
      <w:r w:rsidRPr="00BE4589">
        <w:rPr>
          <w:rFonts w:ascii="Verdana" w:hAnsi="Verdana" w:cs="Arial"/>
          <w:spacing w:val="0"/>
          <w:sz w:val="20"/>
        </w:rPr>
        <w:t>σκυροδέτηση</w:t>
      </w:r>
      <w:proofErr w:type="spellEnd"/>
      <w:r w:rsidRPr="00BE4589">
        <w:rPr>
          <w:rFonts w:ascii="Verdana" w:hAnsi="Verdana" w:cs="Arial"/>
          <w:spacing w:val="0"/>
          <w:sz w:val="20"/>
        </w:rPr>
        <w:t xml:space="preserve"> φορέα γεφυρών διαστάσεων 4,50 x </w:t>
      </w:r>
      <w:smartTag w:uri="urn:schemas-microsoft-com:office:smarttags" w:element="metricconverter">
        <w:smartTagPr>
          <w:attr w:name="ProductID" w:val="10,00 m"/>
        </w:smartTagPr>
        <w:r w:rsidRPr="00BE4589">
          <w:rPr>
            <w:rFonts w:ascii="Verdana" w:hAnsi="Verdana" w:cs="Arial"/>
            <w:spacing w:val="0"/>
            <w:sz w:val="20"/>
          </w:rPr>
          <w:t>10,00 m</w:t>
        </w:r>
      </w:smartTag>
      <w:r w:rsidRPr="00BE4589">
        <w:rPr>
          <w:rFonts w:ascii="Verdana" w:hAnsi="Verdana" w:cs="Arial"/>
          <w:spacing w:val="0"/>
          <w:sz w:val="20"/>
        </w:rPr>
        <w:t xml:space="preserve"> ανά κλάδο για τη διέλευση της κυκλοφορίας</w:t>
      </w:r>
    </w:p>
    <w:p w:rsidR="003C21C0" w:rsidRPr="00BE4589" w:rsidRDefault="003C21C0" w:rsidP="00900F2A">
      <w:pPr>
        <w:pStyle w:val="10"/>
        <w:numPr>
          <w:ilvl w:val="0"/>
          <w:numId w:val="25"/>
        </w:numPr>
        <w:tabs>
          <w:tab w:val="clear" w:pos="720"/>
        </w:tabs>
        <w:spacing w:before="40" w:line="264" w:lineRule="auto"/>
        <w:ind w:left="284" w:hanging="284"/>
        <w:rPr>
          <w:rFonts w:ascii="Verdana" w:hAnsi="Verdana" w:cs="Arial"/>
          <w:spacing w:val="0"/>
          <w:sz w:val="20"/>
        </w:rPr>
      </w:pPr>
      <w:r w:rsidRPr="00BE4589">
        <w:rPr>
          <w:rFonts w:ascii="Verdana" w:hAnsi="Verdana" w:cs="Arial"/>
          <w:spacing w:val="0"/>
          <w:sz w:val="20"/>
        </w:rPr>
        <w:t xml:space="preserve">η </w:t>
      </w:r>
      <w:proofErr w:type="spellStart"/>
      <w:r w:rsidRPr="00BE4589">
        <w:rPr>
          <w:rFonts w:ascii="Verdana" w:hAnsi="Verdana" w:cs="Arial"/>
          <w:spacing w:val="0"/>
          <w:sz w:val="20"/>
        </w:rPr>
        <w:t>πρόσδοση</w:t>
      </w:r>
      <w:proofErr w:type="spellEnd"/>
      <w:r w:rsidRPr="00BE4589">
        <w:rPr>
          <w:rFonts w:ascii="Verdana" w:hAnsi="Verdana" w:cs="Arial"/>
          <w:spacing w:val="0"/>
          <w:sz w:val="20"/>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BE4589">
        <w:rPr>
          <w:rFonts w:ascii="Verdana" w:hAnsi="Verdana" w:cs="Arial"/>
          <w:spacing w:val="0"/>
          <w:sz w:val="20"/>
        </w:rPr>
        <w:t>κοκκομετρικής</w:t>
      </w:r>
      <w:proofErr w:type="spellEnd"/>
      <w:r w:rsidRPr="00BE4589">
        <w:rPr>
          <w:rFonts w:ascii="Verdana" w:hAnsi="Verdana" w:cs="Arial"/>
          <w:spacing w:val="0"/>
          <w:sz w:val="20"/>
        </w:rPr>
        <w:t xml:space="preserve"> διαβάθμισης αδρανών, προσθήκη καταλλήλων </w:t>
      </w:r>
      <w:proofErr w:type="spellStart"/>
      <w:r w:rsidRPr="00BE4589">
        <w:rPr>
          <w:rFonts w:ascii="Verdana" w:hAnsi="Verdana" w:cs="Arial"/>
          <w:spacing w:val="0"/>
          <w:sz w:val="20"/>
        </w:rPr>
        <w:t>προσμίκτων</w:t>
      </w:r>
      <w:proofErr w:type="spellEnd"/>
      <w:r w:rsidRPr="00BE4589">
        <w:rPr>
          <w:rFonts w:ascii="Verdana" w:hAnsi="Verdana" w:cs="Arial"/>
          <w:spacing w:val="0"/>
          <w:sz w:val="20"/>
        </w:rPr>
        <w:t xml:space="preserve"> κλπ).</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BE4589">
        <w:rPr>
          <w:rFonts w:ascii="Verdana" w:hAnsi="Verdana" w:cs="Arial"/>
          <w:spacing w:val="0"/>
          <w:sz w:val="20"/>
        </w:rPr>
        <w:t>προεντάσεως</w:t>
      </w:r>
      <w:proofErr w:type="spellEnd"/>
      <w:r w:rsidRPr="00BE4589">
        <w:rPr>
          <w:rFonts w:ascii="Verdana" w:hAnsi="Verdana" w:cs="Arial"/>
          <w:spacing w:val="0"/>
          <w:sz w:val="20"/>
        </w:rPr>
        <w:t xml:space="preserve"> (σε περίπτωση </w:t>
      </w:r>
      <w:proofErr w:type="spellStart"/>
      <w:r w:rsidRPr="00BE4589">
        <w:rPr>
          <w:rFonts w:ascii="Verdana" w:hAnsi="Verdana" w:cs="Arial"/>
          <w:spacing w:val="0"/>
          <w:sz w:val="20"/>
        </w:rPr>
        <w:t>προεντεταμένου</w:t>
      </w:r>
      <w:proofErr w:type="spellEnd"/>
      <w:r w:rsidRPr="00BE4589">
        <w:rPr>
          <w:rFonts w:ascii="Verdana" w:hAnsi="Verdana" w:cs="Arial"/>
          <w:spacing w:val="0"/>
          <w:sz w:val="20"/>
        </w:rPr>
        <w:t xml:space="preserve"> σκυροδέματος) ή των κενών διέλευσης αγωγών, των γραμμικών </w:t>
      </w:r>
      <w:proofErr w:type="spellStart"/>
      <w:r w:rsidRPr="00BE4589">
        <w:rPr>
          <w:rFonts w:ascii="Verdana" w:hAnsi="Verdana" w:cs="Arial"/>
          <w:spacing w:val="0"/>
          <w:sz w:val="20"/>
        </w:rPr>
        <w:t>σκοτιών</w:t>
      </w:r>
      <w:proofErr w:type="spellEnd"/>
      <w:r w:rsidRPr="00BE4589">
        <w:rPr>
          <w:rFonts w:ascii="Verdana" w:hAnsi="Verdana" w:cs="Arial"/>
          <w:spacing w:val="0"/>
          <w:sz w:val="20"/>
        </w:rPr>
        <w:t xml:space="preserve"> διατομής μέχρι 10 cm2 και των επιφανειακών εσοχών βάθους μέχρι </w:t>
      </w:r>
      <w:smartTag w:uri="urn:schemas-microsoft-com:office:smarttags" w:element="metricconverter">
        <w:smartTagPr>
          <w:attr w:name="ProductID" w:val="5 cm"/>
        </w:smartTagPr>
        <w:r w:rsidRPr="00BE4589">
          <w:rPr>
            <w:rFonts w:ascii="Verdana" w:hAnsi="Verdana" w:cs="Arial"/>
            <w:spacing w:val="0"/>
            <w:sz w:val="20"/>
          </w:rPr>
          <w:t>5 cm</w:t>
        </w:r>
      </w:smartTag>
      <w:r w:rsidRPr="00BE4589">
        <w:rPr>
          <w:rFonts w:ascii="Verdana" w:hAnsi="Verdana" w:cs="Arial"/>
          <w:spacing w:val="0"/>
          <w:sz w:val="20"/>
        </w:rPr>
        <w:t xml:space="preserve">, </w:t>
      </w:r>
      <w:r w:rsidRPr="00BE4589">
        <w:rPr>
          <w:rFonts w:ascii="Verdana" w:hAnsi="Verdana" w:cs="Arial"/>
          <w:spacing w:val="0"/>
          <w:sz w:val="20"/>
          <w:u w:val="single"/>
        </w:rPr>
        <w:t>αφαιρουμένων όμως</w:t>
      </w:r>
      <w:r w:rsidRPr="00BE4589">
        <w:rPr>
          <w:rFonts w:ascii="Verdana" w:hAnsi="Verdana" w:cs="Arial"/>
          <w:spacing w:val="0"/>
          <w:sz w:val="20"/>
        </w:rPr>
        <w:t xml:space="preserve"> των κενών που διαμορφώνονται με σκοπό τη μείωση του όγκου του σκυροδέματος.</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επιμέτρηση του σκυροδέματος που διαστρώνεται χωρίς τη χρήση </w:t>
      </w:r>
      <w:proofErr w:type="spellStart"/>
      <w:r w:rsidRPr="00BE4589">
        <w:rPr>
          <w:rFonts w:ascii="Verdana" w:hAnsi="Verdana" w:cs="Arial"/>
          <w:spacing w:val="0"/>
          <w:sz w:val="20"/>
        </w:rPr>
        <w:t>ξυλοτύπων</w:t>
      </w:r>
      <w:proofErr w:type="spellEnd"/>
      <w:r w:rsidRPr="00BE4589">
        <w:rPr>
          <w:rFonts w:ascii="Verdana" w:hAnsi="Verdana" w:cs="Arial"/>
          <w:spacing w:val="0"/>
          <w:sz w:val="20"/>
        </w:rPr>
        <w:t xml:space="preserve">, θα γίνεται με βάση τις διαστάσεις των σχεδίων της μελέτης, χωρίς να </w:t>
      </w:r>
      <w:proofErr w:type="spellStart"/>
      <w:r w:rsidRPr="00BE4589">
        <w:rPr>
          <w:rFonts w:ascii="Verdana" w:hAnsi="Verdana" w:cs="Arial"/>
          <w:spacing w:val="0"/>
          <w:sz w:val="20"/>
        </w:rPr>
        <w:t>επιμετράται</w:t>
      </w:r>
      <w:proofErr w:type="spellEnd"/>
      <w:r w:rsidRPr="00BE4589">
        <w:rPr>
          <w:rFonts w:ascii="Verdana" w:hAnsi="Verdana" w:cs="Arial"/>
          <w:spacing w:val="0"/>
          <w:sz w:val="20"/>
        </w:rPr>
        <w:t xml:space="preserve"> ο τυχόν επιπλέον όγκος που διαστρώθηκε λόγω έλλειψης </w:t>
      </w:r>
      <w:proofErr w:type="spellStart"/>
      <w:r w:rsidRPr="00BE4589">
        <w:rPr>
          <w:rFonts w:ascii="Verdana" w:hAnsi="Verdana" w:cs="Arial"/>
          <w:spacing w:val="0"/>
          <w:sz w:val="20"/>
        </w:rPr>
        <w:t>ξυλοτύπων</w:t>
      </w:r>
      <w:proofErr w:type="spellEnd"/>
      <w:r w:rsidRPr="00BE4589">
        <w:rPr>
          <w:rFonts w:ascii="Verdana" w:hAnsi="Verdana" w:cs="Arial"/>
          <w:spacing w:val="0"/>
          <w:sz w:val="20"/>
        </w:rPr>
        <w:t>.</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BE4589">
        <w:rPr>
          <w:rFonts w:ascii="Verdana" w:hAnsi="Verdana" w:cs="Arial"/>
          <w:spacing w:val="0"/>
          <w:sz w:val="20"/>
        </w:rPr>
        <w:t>σκυροδέτηση</w:t>
      </w:r>
      <w:proofErr w:type="spellEnd"/>
      <w:r w:rsidRPr="00BE4589">
        <w:rPr>
          <w:rFonts w:ascii="Verdana" w:hAnsi="Verdana" w:cs="Arial"/>
          <w:spacing w:val="0"/>
          <w:sz w:val="20"/>
        </w:rPr>
        <w:t xml:space="preserve"> υπό ακραίες καιρικές συνθήκες κλπ).</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lastRenderedPageBreak/>
        <w:t>Οι εργασίες θα εκτελούνται σύμφωνα με τις ακόλουθες ΕΤΕΠ, στο μέτρο που εκάστη αφορά τον κάθε τύπο κατασκευής:</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01-01-01-00:</w:t>
      </w:r>
      <w:r w:rsidRPr="00BE4589">
        <w:rPr>
          <w:rFonts w:ascii="Verdana" w:hAnsi="Verdana" w:cs="Arial"/>
          <w:spacing w:val="0"/>
          <w:sz w:val="20"/>
        </w:rPr>
        <w:tab/>
        <w:t xml:space="preserve">Παραγωγή και μεταφορά σκυροδέματος </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01-01-02-00:</w:t>
      </w:r>
      <w:r w:rsidRPr="00BE4589">
        <w:rPr>
          <w:rFonts w:ascii="Verdana" w:hAnsi="Verdana" w:cs="Arial"/>
          <w:spacing w:val="0"/>
          <w:sz w:val="20"/>
        </w:rPr>
        <w:tab/>
        <w:t xml:space="preserve">Διάστρωση και συμπύκνωση σκυροδέματος </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01-01-03-00:</w:t>
      </w:r>
      <w:r w:rsidRPr="00BE4589">
        <w:rPr>
          <w:rFonts w:ascii="Verdana" w:hAnsi="Verdana" w:cs="Arial"/>
          <w:spacing w:val="0"/>
          <w:sz w:val="20"/>
        </w:rPr>
        <w:tab/>
        <w:t xml:space="preserve">Συντήρηση σκυροδέματος </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01-01-04-00:</w:t>
      </w:r>
      <w:r w:rsidRPr="00BE4589">
        <w:rPr>
          <w:rFonts w:ascii="Verdana" w:hAnsi="Verdana" w:cs="Arial"/>
          <w:spacing w:val="0"/>
          <w:sz w:val="20"/>
        </w:rPr>
        <w:tab/>
      </w:r>
      <w:proofErr w:type="spellStart"/>
      <w:r w:rsidRPr="00BE4589">
        <w:rPr>
          <w:rFonts w:ascii="Verdana" w:hAnsi="Verdana" w:cs="Arial"/>
          <w:spacing w:val="0"/>
          <w:sz w:val="20"/>
        </w:rPr>
        <w:t>Εργοταξιακά</w:t>
      </w:r>
      <w:proofErr w:type="spellEnd"/>
      <w:r w:rsidRPr="00BE4589">
        <w:rPr>
          <w:rFonts w:ascii="Verdana" w:hAnsi="Verdana" w:cs="Arial"/>
          <w:spacing w:val="0"/>
          <w:sz w:val="20"/>
        </w:rPr>
        <w:t xml:space="preserve"> συγκροτήματα παραγωγής σκυροδέματος</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01-01-05-00:</w:t>
      </w:r>
      <w:r w:rsidRPr="00BE4589">
        <w:rPr>
          <w:rFonts w:ascii="Verdana" w:hAnsi="Verdana" w:cs="Arial"/>
          <w:spacing w:val="0"/>
          <w:sz w:val="20"/>
        </w:rPr>
        <w:tab/>
        <w:t>Δονητική συμπύκνωση σκυροδέματος</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01-01-07-00:</w:t>
      </w:r>
      <w:r w:rsidRPr="00BE4589">
        <w:rPr>
          <w:rFonts w:ascii="Verdana" w:hAnsi="Verdana" w:cs="Arial"/>
          <w:spacing w:val="0"/>
          <w:sz w:val="20"/>
        </w:rPr>
        <w:tab/>
        <w:t>Σκυροδετήσεις ογκωδών κατασκευών</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01-03-00-00:</w:t>
      </w:r>
      <w:r w:rsidRPr="00BE4589">
        <w:rPr>
          <w:rFonts w:ascii="Verdana" w:hAnsi="Verdana" w:cs="Arial"/>
          <w:spacing w:val="0"/>
          <w:sz w:val="20"/>
        </w:rPr>
        <w:tab/>
        <w:t>Ικριώματα</w:t>
      </w:r>
    </w:p>
    <w:p w:rsidR="003C21C0" w:rsidRPr="00BE4589" w:rsidRDefault="003C21C0" w:rsidP="00900F2A">
      <w:pPr>
        <w:pStyle w:val="10"/>
        <w:tabs>
          <w:tab w:val="left" w:pos="1704"/>
        </w:tabs>
        <w:spacing w:before="40" w:line="264" w:lineRule="auto"/>
        <w:ind w:left="0" w:firstLine="0"/>
        <w:rPr>
          <w:rFonts w:ascii="Verdana" w:hAnsi="Verdana" w:cs="Arial"/>
          <w:spacing w:val="0"/>
          <w:sz w:val="20"/>
        </w:rPr>
      </w:pPr>
      <w:r w:rsidRPr="00BE4589">
        <w:rPr>
          <w:rFonts w:ascii="Verdana" w:hAnsi="Verdana" w:cs="Arial"/>
          <w:spacing w:val="0"/>
          <w:sz w:val="20"/>
        </w:rPr>
        <w:t>01-04-00-00:</w:t>
      </w:r>
      <w:r w:rsidRPr="00BE4589">
        <w:rPr>
          <w:rFonts w:ascii="Verdana" w:hAnsi="Verdana" w:cs="Arial"/>
          <w:spacing w:val="0"/>
          <w:sz w:val="20"/>
        </w:rPr>
        <w:tab/>
        <w:t>Καλούπια κατασκευών από σκυρόδεμα (τύποι)</w:t>
      </w:r>
    </w:p>
    <w:p w:rsidR="003C21C0" w:rsidRPr="00BE4589" w:rsidRDefault="003C21C0" w:rsidP="00900F2A">
      <w:pPr>
        <w:pStyle w:val="10"/>
        <w:tabs>
          <w:tab w:val="left" w:pos="1704"/>
        </w:tabs>
        <w:spacing w:before="40" w:line="264" w:lineRule="auto"/>
        <w:ind w:left="1701" w:hanging="1701"/>
        <w:rPr>
          <w:rFonts w:ascii="Verdana" w:hAnsi="Verdana" w:cs="Arial"/>
          <w:spacing w:val="0"/>
          <w:sz w:val="20"/>
        </w:rPr>
      </w:pPr>
      <w:r w:rsidRPr="00BE4589">
        <w:rPr>
          <w:rFonts w:ascii="Verdana" w:hAnsi="Verdana" w:cs="Arial"/>
          <w:spacing w:val="0"/>
          <w:sz w:val="20"/>
        </w:rPr>
        <w:t>01-05-00-00:</w:t>
      </w:r>
      <w:r w:rsidRPr="00BE4589">
        <w:rPr>
          <w:rFonts w:ascii="Verdana" w:hAnsi="Verdana" w:cs="Arial"/>
          <w:spacing w:val="0"/>
          <w:sz w:val="20"/>
        </w:rPr>
        <w:tab/>
        <w:t xml:space="preserve">Διαμόρφωση τελικών επιφανειών σε </w:t>
      </w:r>
      <w:proofErr w:type="spellStart"/>
      <w:r w:rsidRPr="00BE4589">
        <w:rPr>
          <w:rFonts w:ascii="Verdana" w:hAnsi="Verdana" w:cs="Arial"/>
          <w:spacing w:val="0"/>
          <w:sz w:val="20"/>
        </w:rPr>
        <w:t>έγχυτο</w:t>
      </w:r>
      <w:proofErr w:type="spellEnd"/>
      <w:r w:rsidRPr="00BE4589">
        <w:rPr>
          <w:rFonts w:ascii="Verdana" w:hAnsi="Verdana" w:cs="Arial"/>
          <w:spacing w:val="0"/>
          <w:sz w:val="20"/>
        </w:rPr>
        <w:t xml:space="preserve"> σκυρόδεμα χωρίς χρήση επιχρισμάτων</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Τιμή ανά κυβικό μέτρο έτοιμης κατασκευής από σκυρόδεμα</w:t>
      </w:r>
    </w:p>
    <w:p w:rsidR="003C21C0" w:rsidRPr="00BE4589" w:rsidRDefault="003C21C0" w:rsidP="00900F2A">
      <w:pPr>
        <w:tabs>
          <w:tab w:val="left" w:pos="-720"/>
        </w:tabs>
        <w:suppressAutoHyphens/>
        <w:spacing w:before="40" w:line="264" w:lineRule="auto"/>
        <w:jc w:val="both"/>
        <w:rPr>
          <w:rFonts w:ascii="Verdana" w:hAnsi="Verdana" w:cs="Arial"/>
          <w:sz w:val="20"/>
        </w:rPr>
      </w:pPr>
    </w:p>
    <w:p w:rsidR="003C21C0" w:rsidRPr="00BE4589" w:rsidRDefault="003C21C0" w:rsidP="00900F2A">
      <w:pPr>
        <w:tabs>
          <w:tab w:val="left" w:pos="1276"/>
          <w:tab w:val="left" w:pos="1701"/>
        </w:tabs>
        <w:spacing w:before="40" w:line="264" w:lineRule="auto"/>
        <w:ind w:left="1134" w:hanging="1134"/>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Β-29.3</w:t>
      </w:r>
      <w:r w:rsidR="00B538F5" w:rsidRPr="00BE4589">
        <w:rPr>
          <w:rFonts w:ascii="Verdana" w:hAnsi="Verdana"/>
          <w:b/>
          <w:sz w:val="20"/>
        </w:rPr>
        <w:fldChar w:fldCharType="end"/>
      </w:r>
      <w:r w:rsidRPr="00BE4589">
        <w:rPr>
          <w:rFonts w:ascii="Verdana" w:hAnsi="Verdana"/>
          <w:b/>
          <w:sz w:val="20"/>
        </w:rPr>
        <w:tab/>
        <w:t xml:space="preserve">ΚΑΤΑΣΚΕΥΕΣ </w:t>
      </w:r>
      <w:r w:rsidR="00E343A5" w:rsidRPr="00BE4589">
        <w:rPr>
          <w:rFonts w:ascii="Verdana" w:hAnsi="Verdana"/>
          <w:b/>
          <w:sz w:val="20"/>
        </w:rPr>
        <w:t>ΑΠΟ ΣΚΥΡΟΔΕΜΑ ΚΑΤΗΓΟΡΙΑΣ C16/20</w:t>
      </w:r>
    </w:p>
    <w:p w:rsidR="003C21C0" w:rsidRPr="00BE4589" w:rsidRDefault="003C21C0" w:rsidP="00900F2A">
      <w:pPr>
        <w:spacing w:before="40" w:line="264" w:lineRule="auto"/>
        <w:ind w:left="1843" w:hanging="1843"/>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Β-29.3.1</w:t>
      </w:r>
      <w:r w:rsidR="00B538F5" w:rsidRPr="00BE4589">
        <w:rPr>
          <w:rFonts w:ascii="Verdana" w:hAnsi="Verdana"/>
          <w:b/>
          <w:sz w:val="20"/>
        </w:rPr>
        <w:fldChar w:fldCharType="end"/>
      </w:r>
      <w:r w:rsidRPr="00BE4589">
        <w:rPr>
          <w:rFonts w:ascii="Verdana" w:hAnsi="Verdana"/>
          <w:b/>
          <w:sz w:val="20"/>
        </w:rPr>
        <w:tab/>
        <w:t xml:space="preserve">Κατασκευή ρείθρων, τραπεζοειδών τάφρων, στρώσεων προστασίας </w:t>
      </w:r>
      <w:proofErr w:type="spellStart"/>
      <w:r w:rsidRPr="00BE4589">
        <w:rPr>
          <w:rFonts w:ascii="Verdana" w:hAnsi="Verdana"/>
          <w:b/>
          <w:sz w:val="20"/>
        </w:rPr>
        <w:t>στεγάνωσης</w:t>
      </w:r>
      <w:proofErr w:type="spellEnd"/>
      <w:r w:rsidRPr="00BE4589">
        <w:rPr>
          <w:rFonts w:ascii="Verdana" w:hAnsi="Verdana"/>
          <w:b/>
          <w:sz w:val="20"/>
        </w:rPr>
        <w:t xml:space="preserve"> γεφυρών κλπ με σκυρόδεμα C16/20</w:t>
      </w:r>
    </w:p>
    <w:p w:rsidR="003C21C0" w:rsidRPr="00BE4589" w:rsidRDefault="003C21C0" w:rsidP="00900F2A">
      <w:pPr>
        <w:pStyle w:val="ANATH"/>
        <w:spacing w:before="40" w:line="264" w:lineRule="auto"/>
        <w:ind w:left="0"/>
        <w:jc w:val="both"/>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 MERGEFIELD ANATH</w:instrText>
      </w:r>
      <w:r w:rsidR="00B538F5" w:rsidRPr="00BE4589">
        <w:rPr>
          <w:rFonts w:ascii="Verdana" w:hAnsi="Verdana" w:cs="Arial"/>
          <w:spacing w:val="0"/>
          <w:sz w:val="20"/>
          <w:u w:val="none"/>
        </w:rPr>
        <w:fldChar w:fldCharType="separate"/>
      </w:r>
      <w:r w:rsidRPr="00BE4589">
        <w:rPr>
          <w:rFonts w:ascii="Verdana" w:hAnsi="Verdana" w:cs="Arial"/>
          <w:spacing w:val="0"/>
          <w:sz w:val="20"/>
          <w:u w:val="none"/>
        </w:rPr>
        <w:t>ΟΔΟ-2532</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Κατασκευή κρασπέδων, </w:t>
      </w:r>
      <w:r w:rsidRPr="00BE4589">
        <w:rPr>
          <w:rFonts w:ascii="Verdana" w:hAnsi="Verdana" w:cs="Arial"/>
          <w:bCs/>
          <w:spacing w:val="0"/>
          <w:sz w:val="20"/>
        </w:rPr>
        <w:t>ρείθρων,</w:t>
      </w:r>
      <w:r w:rsidRPr="00BE4589">
        <w:rPr>
          <w:rFonts w:ascii="Verdana" w:hAnsi="Verdana" w:cs="Arial"/>
          <w:spacing w:val="0"/>
          <w:sz w:val="20"/>
        </w:rPr>
        <w:t xml:space="preserve"> </w:t>
      </w:r>
      <w:proofErr w:type="spellStart"/>
      <w:r w:rsidRPr="00BE4589">
        <w:rPr>
          <w:rFonts w:ascii="Verdana" w:hAnsi="Verdana" w:cs="Arial"/>
          <w:spacing w:val="0"/>
          <w:sz w:val="20"/>
        </w:rPr>
        <w:t>επενδεδυμένων</w:t>
      </w:r>
      <w:proofErr w:type="spellEnd"/>
      <w:r w:rsidRPr="00BE4589">
        <w:rPr>
          <w:rFonts w:ascii="Verdana" w:hAnsi="Verdana" w:cs="Arial"/>
          <w:spacing w:val="0"/>
          <w:sz w:val="20"/>
        </w:rPr>
        <w:t xml:space="preserve"> τραπεζοειδών και τριγωνικών τάφρων, </w:t>
      </w:r>
      <w:proofErr w:type="spellStart"/>
      <w:r w:rsidRPr="00BE4589">
        <w:rPr>
          <w:rFonts w:ascii="Verdana" w:hAnsi="Verdana" w:cs="Arial"/>
          <w:spacing w:val="0"/>
          <w:sz w:val="20"/>
        </w:rPr>
        <w:t>κοιτοστρώσεων</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επενδρύσεων</w:t>
      </w:r>
      <w:proofErr w:type="spellEnd"/>
      <w:r w:rsidRPr="00BE4589">
        <w:rPr>
          <w:rFonts w:ascii="Verdana" w:hAnsi="Verdana" w:cs="Arial"/>
          <w:spacing w:val="0"/>
          <w:sz w:val="20"/>
        </w:rPr>
        <w:t xml:space="preserve"> κοίτης ρεμάτων, τοίχων που δεν ανήκουν στην κατηγορία "</w:t>
      </w:r>
      <w:proofErr w:type="spellStart"/>
      <w:r w:rsidRPr="00BE4589">
        <w:rPr>
          <w:rFonts w:ascii="Verdana" w:hAnsi="Verdana" w:cs="Arial"/>
          <w:spacing w:val="0"/>
          <w:sz w:val="20"/>
        </w:rPr>
        <w:t>λεπτοτοίχων</w:t>
      </w:r>
      <w:proofErr w:type="spellEnd"/>
      <w:r w:rsidRPr="00BE4589">
        <w:rPr>
          <w:rFonts w:ascii="Verdana" w:hAnsi="Verdana" w:cs="Arial"/>
          <w:spacing w:val="0"/>
          <w:sz w:val="20"/>
        </w:rPr>
        <w:t xml:space="preserve">", στρώσεων προστασίας </w:t>
      </w:r>
      <w:proofErr w:type="spellStart"/>
      <w:r w:rsidRPr="00BE4589">
        <w:rPr>
          <w:rFonts w:ascii="Verdana" w:hAnsi="Verdana" w:cs="Arial"/>
          <w:spacing w:val="0"/>
          <w:sz w:val="20"/>
        </w:rPr>
        <w:t>στεγάνωσης</w:t>
      </w:r>
      <w:proofErr w:type="spellEnd"/>
      <w:r w:rsidRPr="00BE4589">
        <w:rPr>
          <w:rFonts w:ascii="Verdana" w:hAnsi="Verdana" w:cs="Arial"/>
          <w:spacing w:val="0"/>
          <w:sz w:val="20"/>
        </w:rPr>
        <w:t xml:space="preserve"> γεφυρών </w:t>
      </w:r>
      <w:proofErr w:type="spellStart"/>
      <w:r w:rsidRPr="00BE4589">
        <w:rPr>
          <w:rFonts w:ascii="Verdana" w:hAnsi="Verdana" w:cs="Arial"/>
          <w:spacing w:val="0"/>
          <w:sz w:val="20"/>
        </w:rPr>
        <w:t>κ.λ.π</w:t>
      </w:r>
      <w:proofErr w:type="spellEnd"/>
      <w:r w:rsidRPr="00BE4589">
        <w:rPr>
          <w:rFonts w:ascii="Verdana" w:hAnsi="Verdana" w:cs="Arial"/>
          <w:spacing w:val="0"/>
          <w:sz w:val="20"/>
        </w:rPr>
        <w:t>. με σκυρόδεμα C16/20 άοπλο ή ελαφρώς οπλισμένο.</w:t>
      </w:r>
    </w:p>
    <w:p w:rsidR="003C21C0" w:rsidRPr="00BE4589" w:rsidRDefault="003C21C0" w:rsidP="00900F2A">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7F2C1A" w:rsidRPr="00BE4589">
        <w:rPr>
          <w:rFonts w:ascii="Verdana" w:hAnsi="Verdana" w:cs="Arial"/>
          <w:spacing w:val="0"/>
          <w:sz w:val="20"/>
          <w:lang w:val="en-US"/>
        </w:rPr>
        <w:tab/>
      </w:r>
      <w:r w:rsidRPr="00BE4589">
        <w:rPr>
          <w:rFonts w:ascii="Verdana" w:hAnsi="Verdana" w:cs="Arial"/>
          <w:spacing w:val="0"/>
          <w:sz w:val="20"/>
        </w:rPr>
        <w:t>ενενήντα τέσσερα και είκοσι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3C21C0" w:rsidRPr="00BE4589" w:rsidRDefault="00E343A5" w:rsidP="00900F2A">
      <w:pPr>
        <w:spacing w:before="40" w:line="264" w:lineRule="auto"/>
        <w:jc w:val="both"/>
        <w:rPr>
          <w:rFonts w:ascii="Verdana" w:hAnsi="Verdana" w:cs="Arial"/>
          <w:sz w:val="20"/>
        </w:rPr>
      </w:pPr>
      <w:r w:rsidRPr="00BE4589">
        <w:rPr>
          <w:rFonts w:ascii="Verdana" w:hAnsi="Verdana" w:cs="Arial"/>
          <w:sz w:val="20"/>
        </w:rPr>
        <w:tab/>
        <w:t>Αριθμητικά:</w:t>
      </w:r>
      <w:r w:rsidR="007F2C1A" w:rsidRPr="00BE4589">
        <w:rPr>
          <w:rFonts w:ascii="Verdana" w:hAnsi="Verdana" w:cs="Arial"/>
          <w:sz w:val="20"/>
          <w:lang w:val="en-US"/>
        </w:rPr>
        <w:tab/>
      </w:r>
      <w:r w:rsidR="003C21C0" w:rsidRPr="00BE4589">
        <w:rPr>
          <w:rFonts w:ascii="Verdana" w:hAnsi="Verdana" w:cs="Arial"/>
          <w:sz w:val="20"/>
        </w:rPr>
        <w:t>94,20</w:t>
      </w:r>
    </w:p>
    <w:p w:rsidR="00E343A5" w:rsidRPr="00BE4589" w:rsidRDefault="00E343A5" w:rsidP="00900F2A">
      <w:pPr>
        <w:tabs>
          <w:tab w:val="left" w:pos="-720"/>
        </w:tabs>
        <w:suppressAutoHyphens/>
        <w:spacing w:before="40" w:line="264" w:lineRule="auto"/>
        <w:jc w:val="both"/>
        <w:rPr>
          <w:rFonts w:ascii="Verdana" w:hAnsi="Verdana" w:cs="Arial"/>
          <w:sz w:val="20"/>
        </w:rPr>
      </w:pPr>
    </w:p>
    <w:p w:rsidR="00B41E9E" w:rsidRPr="00BE4589" w:rsidRDefault="00B41E9E" w:rsidP="00900F2A">
      <w:pPr>
        <w:spacing w:before="40" w:line="264" w:lineRule="auto"/>
        <w:ind w:left="1843" w:hanging="1843"/>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Β-29.3.2</w:t>
      </w:r>
      <w:r w:rsidR="00B538F5" w:rsidRPr="00BE4589">
        <w:rPr>
          <w:rFonts w:ascii="Verdana" w:hAnsi="Verdana"/>
          <w:b/>
          <w:sz w:val="20"/>
        </w:rPr>
        <w:fldChar w:fldCharType="end"/>
      </w:r>
      <w:r w:rsidRPr="00BE4589">
        <w:rPr>
          <w:rFonts w:ascii="Verdana" w:hAnsi="Verdana"/>
          <w:b/>
          <w:sz w:val="20"/>
        </w:rPr>
        <w:tab/>
        <w:t xml:space="preserve">Κατασκευή τοίχων, πεζοδρομίων γεφυρών, επένδυσης </w:t>
      </w:r>
      <w:proofErr w:type="spellStart"/>
      <w:r w:rsidRPr="00BE4589">
        <w:rPr>
          <w:rFonts w:ascii="Verdana" w:hAnsi="Verdana"/>
          <w:b/>
          <w:sz w:val="20"/>
        </w:rPr>
        <w:t>πασσαλοστο</w:t>
      </w:r>
      <w:r w:rsidRPr="00BE4589">
        <w:rPr>
          <w:rFonts w:ascii="Verdana" w:hAnsi="Verdana"/>
          <w:b/>
          <w:sz w:val="20"/>
        </w:rPr>
        <w:t>ι</w:t>
      </w:r>
      <w:r w:rsidRPr="00BE4589">
        <w:rPr>
          <w:rFonts w:ascii="Verdana" w:hAnsi="Verdana"/>
          <w:b/>
          <w:sz w:val="20"/>
        </w:rPr>
        <w:t>χιών</w:t>
      </w:r>
      <w:proofErr w:type="spellEnd"/>
      <w:r w:rsidRPr="00BE4589">
        <w:rPr>
          <w:rFonts w:ascii="Verdana" w:hAnsi="Verdana"/>
          <w:b/>
          <w:sz w:val="20"/>
        </w:rPr>
        <w:t xml:space="preserve"> </w:t>
      </w:r>
      <w:proofErr w:type="spellStart"/>
      <w:r w:rsidRPr="00BE4589">
        <w:rPr>
          <w:rFonts w:ascii="Verdana" w:hAnsi="Verdana"/>
          <w:b/>
          <w:sz w:val="20"/>
        </w:rPr>
        <w:t>κ.λ.π</w:t>
      </w:r>
      <w:proofErr w:type="spellEnd"/>
      <w:r w:rsidRPr="00BE4589">
        <w:rPr>
          <w:rFonts w:ascii="Verdana" w:hAnsi="Verdana"/>
          <w:b/>
          <w:sz w:val="20"/>
        </w:rPr>
        <w:t>. από σκυρόδεμα C16/20</w:t>
      </w:r>
    </w:p>
    <w:p w:rsidR="00B41E9E" w:rsidRPr="00BE4589" w:rsidRDefault="00B41E9E" w:rsidP="00DF76C5">
      <w:pPr>
        <w:pStyle w:val="anath0"/>
        <w:spacing w:before="40" w:line="264" w:lineRule="auto"/>
        <w:ind w:left="0"/>
        <w:rPr>
          <w:rFonts w:ascii="Verdana" w:hAnsi="Verdana" w:cs="Arial"/>
          <w:sz w:val="20"/>
          <w:u w:val="none"/>
        </w:rPr>
      </w:pPr>
      <w:r w:rsidRPr="00BE4589">
        <w:rPr>
          <w:rFonts w:ascii="Verdana" w:hAnsi="Verdana" w:cs="Arial"/>
          <w:sz w:val="20"/>
          <w:u w:val="none"/>
        </w:rPr>
        <w:t xml:space="preserve">(Αναθεωρείται με το άρθρο </w:t>
      </w:r>
      <w:r w:rsidR="00B538F5" w:rsidRPr="00BE4589">
        <w:rPr>
          <w:rFonts w:ascii="Verdana" w:hAnsi="Verdana" w:cs="Arial"/>
          <w:sz w:val="20"/>
          <w:u w:val="none"/>
        </w:rPr>
        <w:fldChar w:fldCharType="begin"/>
      </w:r>
      <w:r w:rsidRPr="00BE4589">
        <w:rPr>
          <w:rFonts w:ascii="Verdana" w:hAnsi="Verdana" w:cs="Arial"/>
          <w:sz w:val="20"/>
          <w:u w:val="none"/>
        </w:rPr>
        <w:instrText xml:space="preserve"> MERGEFIELD ANATH</w:instrText>
      </w:r>
      <w:r w:rsidR="00B538F5" w:rsidRPr="00BE4589">
        <w:rPr>
          <w:rFonts w:ascii="Verdana" w:hAnsi="Verdana" w:cs="Arial"/>
          <w:sz w:val="20"/>
          <w:u w:val="none"/>
        </w:rPr>
        <w:fldChar w:fldCharType="separate"/>
      </w:r>
      <w:r w:rsidRPr="00BE4589">
        <w:rPr>
          <w:rFonts w:ascii="Verdana" w:hAnsi="Verdana" w:cs="Arial"/>
          <w:noProof/>
          <w:sz w:val="20"/>
          <w:u w:val="none"/>
        </w:rPr>
        <w:t>ΟΔΟ-2532</w:t>
      </w:r>
      <w:r w:rsidR="00B538F5" w:rsidRPr="00BE4589">
        <w:rPr>
          <w:rFonts w:ascii="Verdana" w:hAnsi="Verdana" w:cs="Arial"/>
          <w:sz w:val="20"/>
          <w:u w:val="none"/>
        </w:rPr>
        <w:fldChar w:fldCharType="end"/>
      </w:r>
      <w:r w:rsidRPr="00BE4589">
        <w:rPr>
          <w:rFonts w:ascii="Verdana" w:hAnsi="Verdana" w:cs="Arial"/>
          <w:sz w:val="20"/>
          <w:u w:val="none"/>
        </w:rPr>
        <w:t>)</w:t>
      </w:r>
    </w:p>
    <w:p w:rsidR="00B41E9E" w:rsidRPr="00BE4589" w:rsidRDefault="00B41E9E"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Κατασκευή οπλισμένων τοίχων (θεμέλια και </w:t>
      </w:r>
      <w:proofErr w:type="spellStart"/>
      <w:r w:rsidRPr="00BE4589">
        <w:rPr>
          <w:rFonts w:ascii="Verdana" w:hAnsi="Verdana" w:cs="Arial"/>
          <w:spacing w:val="0"/>
          <w:sz w:val="20"/>
        </w:rPr>
        <w:t>ανωδομή</w:t>
      </w:r>
      <w:proofErr w:type="spellEnd"/>
      <w:r w:rsidRPr="00BE4589">
        <w:rPr>
          <w:rFonts w:ascii="Verdana" w:hAnsi="Verdana" w:cs="Arial"/>
          <w:spacing w:val="0"/>
          <w:sz w:val="20"/>
        </w:rPr>
        <w:t xml:space="preserve">), πεζοδρομίων γεφυρών, επένδυσης </w:t>
      </w:r>
      <w:proofErr w:type="spellStart"/>
      <w:r w:rsidRPr="00BE4589">
        <w:rPr>
          <w:rFonts w:ascii="Verdana" w:hAnsi="Verdana" w:cs="Arial"/>
          <w:spacing w:val="0"/>
          <w:sz w:val="20"/>
        </w:rPr>
        <w:t>πασσαλοστοιχιών</w:t>
      </w:r>
      <w:proofErr w:type="spellEnd"/>
      <w:r w:rsidRPr="00BE4589">
        <w:rPr>
          <w:rFonts w:ascii="Verdana" w:hAnsi="Verdana" w:cs="Arial"/>
          <w:spacing w:val="0"/>
          <w:sz w:val="20"/>
        </w:rPr>
        <w:t xml:space="preserve"> </w:t>
      </w:r>
      <w:proofErr w:type="spellStart"/>
      <w:r w:rsidRPr="00BE4589">
        <w:rPr>
          <w:rFonts w:ascii="Verdana" w:hAnsi="Verdana" w:cs="Arial"/>
          <w:spacing w:val="0"/>
          <w:sz w:val="20"/>
        </w:rPr>
        <w:t>κ.λ.π</w:t>
      </w:r>
      <w:proofErr w:type="spellEnd"/>
      <w:r w:rsidRPr="00BE4589">
        <w:rPr>
          <w:rFonts w:ascii="Verdana" w:hAnsi="Verdana" w:cs="Arial"/>
          <w:spacing w:val="0"/>
          <w:sz w:val="20"/>
        </w:rPr>
        <w:t>. από σκυρόδεμα κατηγορίας C16/20</w:t>
      </w:r>
    </w:p>
    <w:p w:rsidR="00231FDE" w:rsidRPr="00BE4589" w:rsidRDefault="00231FDE" w:rsidP="00B317DC">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B317DC" w:rsidRPr="00BE4589">
        <w:rPr>
          <w:rFonts w:ascii="Verdana" w:hAnsi="Verdana" w:cs="Arial"/>
          <w:spacing w:val="0"/>
          <w:sz w:val="20"/>
        </w:rPr>
        <w:tab/>
      </w:r>
      <w:r w:rsidRPr="00BE4589">
        <w:rPr>
          <w:rFonts w:ascii="Verdana" w:hAnsi="Verdana" w:cs="Arial"/>
          <w:spacing w:val="0"/>
          <w:sz w:val="20"/>
        </w:rPr>
        <w:t xml:space="preserve">εκατόν τέσσερα </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231FDE" w:rsidRPr="00BE4589" w:rsidRDefault="00231FDE" w:rsidP="00B317DC">
      <w:pPr>
        <w:spacing w:before="40" w:line="264" w:lineRule="auto"/>
        <w:jc w:val="both"/>
        <w:rPr>
          <w:rFonts w:ascii="Verdana" w:hAnsi="Verdana" w:cs="Arial"/>
          <w:sz w:val="20"/>
        </w:rPr>
      </w:pPr>
      <w:r w:rsidRPr="00BE4589">
        <w:rPr>
          <w:rFonts w:ascii="Verdana" w:hAnsi="Verdana" w:cs="Arial"/>
          <w:sz w:val="20"/>
        </w:rPr>
        <w:tab/>
        <w:t>Αριθμητικά:</w:t>
      </w:r>
      <w:r w:rsidR="00B317DC" w:rsidRPr="00BE4589">
        <w:rPr>
          <w:rFonts w:ascii="Verdana" w:hAnsi="Verdana" w:cs="Arial"/>
          <w:sz w:val="20"/>
        </w:rPr>
        <w:tab/>
      </w:r>
      <w:r w:rsidRPr="00BE4589">
        <w:rPr>
          <w:rFonts w:ascii="Verdana" w:hAnsi="Verdana" w:cs="Arial"/>
          <w:sz w:val="20"/>
        </w:rPr>
        <w:t>104,00</w:t>
      </w:r>
    </w:p>
    <w:p w:rsidR="003C21C0" w:rsidRPr="00BE4589" w:rsidRDefault="003C21C0" w:rsidP="00900F2A">
      <w:pPr>
        <w:tabs>
          <w:tab w:val="left" w:pos="-720"/>
        </w:tabs>
        <w:suppressAutoHyphens/>
        <w:spacing w:before="40" w:line="264" w:lineRule="auto"/>
        <w:jc w:val="both"/>
        <w:rPr>
          <w:rFonts w:ascii="Verdana" w:hAnsi="Verdana" w:cs="Arial"/>
          <w:sz w:val="20"/>
        </w:rPr>
      </w:pPr>
    </w:p>
    <w:p w:rsidR="003C21C0" w:rsidRPr="00BE4589" w:rsidRDefault="003C21C0" w:rsidP="00900F2A">
      <w:pPr>
        <w:tabs>
          <w:tab w:val="left" w:pos="-720"/>
        </w:tabs>
        <w:suppressAutoHyphens/>
        <w:spacing w:before="40" w:line="264" w:lineRule="auto"/>
        <w:jc w:val="both"/>
        <w:rPr>
          <w:rFonts w:ascii="Verdana" w:hAnsi="Verdana" w:cs="Arial"/>
          <w:sz w:val="20"/>
        </w:rPr>
      </w:pPr>
    </w:p>
    <w:p w:rsidR="003C21C0" w:rsidRPr="00BE4589" w:rsidRDefault="00B538F5" w:rsidP="00900F2A">
      <w:pPr>
        <w:spacing w:before="40" w:line="264" w:lineRule="auto"/>
        <w:ind w:left="1560" w:hanging="1560"/>
        <w:jc w:val="both"/>
        <w:rPr>
          <w:rFonts w:ascii="Verdana" w:hAnsi="Verdana"/>
          <w:b/>
          <w:sz w:val="20"/>
        </w:rPr>
      </w:pPr>
      <w:r w:rsidRPr="00BE4589">
        <w:rPr>
          <w:rFonts w:ascii="Verdana" w:hAnsi="Verdana"/>
          <w:b/>
          <w:sz w:val="20"/>
        </w:rPr>
        <w:fldChar w:fldCharType="begin"/>
      </w:r>
      <w:r w:rsidR="003C21C0" w:rsidRPr="00BE4589">
        <w:rPr>
          <w:rFonts w:ascii="Verdana" w:hAnsi="Verdana"/>
          <w:b/>
          <w:sz w:val="20"/>
        </w:rPr>
        <w:instrText xml:space="preserve"> MERGEFIELD TIMH </w:instrText>
      </w:r>
      <w:r w:rsidRPr="00BE4589">
        <w:rPr>
          <w:rFonts w:ascii="Verdana" w:hAnsi="Verdana"/>
          <w:b/>
          <w:sz w:val="20"/>
        </w:rPr>
        <w:fldChar w:fldCharType="end"/>
      </w:r>
      <w:r w:rsidR="003C21C0" w:rsidRPr="00BE4589">
        <w:rPr>
          <w:rFonts w:ascii="Verdana" w:hAnsi="Verdana"/>
          <w:b/>
          <w:sz w:val="20"/>
        </w:rPr>
        <w:t xml:space="preserve">Άρθρο </w:t>
      </w:r>
      <w:r w:rsidRPr="00BE4589">
        <w:rPr>
          <w:rFonts w:ascii="Verdana" w:hAnsi="Verdana"/>
          <w:b/>
          <w:sz w:val="20"/>
        </w:rPr>
        <w:fldChar w:fldCharType="begin"/>
      </w:r>
      <w:r w:rsidR="003C21C0" w:rsidRPr="00BE4589">
        <w:rPr>
          <w:rFonts w:ascii="Verdana" w:hAnsi="Verdana"/>
          <w:b/>
          <w:sz w:val="20"/>
        </w:rPr>
        <w:instrText xml:space="preserve"> NEXT </w:instrText>
      </w:r>
      <w:r w:rsidRPr="00BE4589">
        <w:rPr>
          <w:rFonts w:ascii="Verdana" w:hAnsi="Verdana"/>
          <w:b/>
          <w:sz w:val="20"/>
        </w:rPr>
        <w:fldChar w:fldCharType="end"/>
      </w:r>
      <w:r w:rsidRPr="00BE4589">
        <w:rPr>
          <w:rFonts w:ascii="Verdana" w:hAnsi="Verdana"/>
          <w:b/>
          <w:sz w:val="20"/>
        </w:rPr>
        <w:fldChar w:fldCharType="begin"/>
      </w:r>
      <w:r w:rsidR="003C21C0" w:rsidRPr="00BE4589">
        <w:rPr>
          <w:rFonts w:ascii="Verdana" w:hAnsi="Verdana"/>
          <w:b/>
          <w:sz w:val="20"/>
        </w:rPr>
        <w:instrText xml:space="preserve"> MERGEFIELD A_T </w:instrText>
      </w:r>
      <w:r w:rsidRPr="00BE4589">
        <w:rPr>
          <w:rFonts w:ascii="Verdana" w:hAnsi="Verdana"/>
          <w:b/>
          <w:sz w:val="20"/>
        </w:rPr>
        <w:fldChar w:fldCharType="separate"/>
      </w:r>
      <w:r w:rsidR="003C21C0" w:rsidRPr="00BE4589">
        <w:rPr>
          <w:rFonts w:ascii="Verdana" w:hAnsi="Verdana"/>
          <w:b/>
          <w:sz w:val="20"/>
        </w:rPr>
        <w:t>Β-30</w:t>
      </w:r>
      <w:r w:rsidRPr="00BE4589">
        <w:rPr>
          <w:rFonts w:ascii="Verdana" w:hAnsi="Verdana"/>
          <w:b/>
          <w:sz w:val="20"/>
        </w:rPr>
        <w:fldChar w:fldCharType="end"/>
      </w:r>
      <w:r w:rsidR="003C21C0" w:rsidRPr="00BE4589">
        <w:rPr>
          <w:rFonts w:ascii="Verdana" w:hAnsi="Verdana"/>
          <w:b/>
          <w:sz w:val="20"/>
        </w:rPr>
        <w:tab/>
        <w:t>ΧΑΛΥΒΔΙΝΟΣ ΟΠΛΙΣΜΟΣ ΣΚΥΡΟΔΕΜΑΤΩΝ</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Η τοποθέτηση του </w:t>
      </w:r>
      <w:proofErr w:type="spellStart"/>
      <w:r w:rsidRPr="00BE4589">
        <w:rPr>
          <w:rFonts w:ascii="Verdana" w:hAnsi="Verdana" w:cs="Arial"/>
          <w:spacing w:val="0"/>
          <w:sz w:val="20"/>
        </w:rPr>
        <w:t>σιδηροπλισμού</w:t>
      </w:r>
      <w:proofErr w:type="spellEnd"/>
      <w:r w:rsidRPr="00BE4589">
        <w:rPr>
          <w:rFonts w:ascii="Verdana" w:hAnsi="Verdana" w:cs="Arial"/>
          <w:spacing w:val="0"/>
          <w:sz w:val="20"/>
        </w:rPr>
        <w:t xml:space="preserve"> θα γίνεται μόνον μετά την παραλαβή του </w:t>
      </w:r>
      <w:proofErr w:type="spellStart"/>
      <w:r w:rsidRPr="00BE4589">
        <w:rPr>
          <w:rFonts w:ascii="Verdana" w:hAnsi="Verdana" w:cs="Arial"/>
          <w:spacing w:val="0"/>
          <w:sz w:val="20"/>
        </w:rPr>
        <w:t>ξυλοτύπου</w:t>
      </w:r>
      <w:proofErr w:type="spellEnd"/>
      <w:r w:rsidRPr="00BE4589">
        <w:rPr>
          <w:rFonts w:ascii="Verdana" w:hAnsi="Verdana" w:cs="Arial"/>
          <w:spacing w:val="0"/>
          <w:sz w:val="20"/>
        </w:rPr>
        <w:t xml:space="preserve"> ή της επιφανείας </w:t>
      </w:r>
      <w:proofErr w:type="spellStart"/>
      <w:r w:rsidRPr="00BE4589">
        <w:rPr>
          <w:rFonts w:ascii="Verdana" w:hAnsi="Verdana" w:cs="Arial"/>
          <w:spacing w:val="0"/>
          <w:sz w:val="20"/>
        </w:rPr>
        <w:t>έδρασης</w:t>
      </w:r>
      <w:proofErr w:type="spellEnd"/>
      <w:r w:rsidRPr="00BE4589">
        <w:rPr>
          <w:rFonts w:ascii="Verdana" w:hAnsi="Verdana" w:cs="Arial"/>
          <w:spacing w:val="0"/>
          <w:sz w:val="20"/>
        </w:rPr>
        <w:t xml:space="preserve"> του σκυροδέματος (π.χ. υπόστρωμα οπλισμένων δαπέδων κλπ).</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Ο χάλυβας οπλισμού σκυροδεμάτων </w:t>
      </w:r>
      <w:proofErr w:type="spellStart"/>
      <w:r w:rsidRPr="00BE4589">
        <w:rPr>
          <w:rFonts w:ascii="Verdana" w:hAnsi="Verdana" w:cs="Arial"/>
          <w:spacing w:val="0"/>
          <w:sz w:val="20"/>
        </w:rPr>
        <w:t>επιμετράται</w:t>
      </w:r>
      <w:proofErr w:type="spellEnd"/>
      <w:r w:rsidRPr="00BE4589">
        <w:rPr>
          <w:rFonts w:ascii="Verdana" w:hAnsi="Verdana" w:cs="Arial"/>
          <w:spacing w:val="0"/>
          <w:sz w:val="20"/>
        </w:rPr>
        <w:t xml:space="preserve"> σε χιλιόγραμμα, ανά κατηγορία οπλισμού (χάλυβας B500A, B500C και δομικά πλέγματα) βάσει αναλυτικών Πινάκων Οπλισμού. </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t>Οι Πίνακες θα συντάσσονται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3C21C0" w:rsidRPr="00BE4589" w:rsidRDefault="003C21C0" w:rsidP="00900F2A">
      <w:pPr>
        <w:pStyle w:val="10"/>
        <w:spacing w:before="40" w:line="264" w:lineRule="auto"/>
        <w:ind w:left="0" w:firstLine="0"/>
        <w:rPr>
          <w:rFonts w:ascii="Verdana" w:hAnsi="Verdana" w:cs="Arial"/>
          <w:spacing w:val="0"/>
          <w:sz w:val="20"/>
        </w:rPr>
      </w:pPr>
      <w:r w:rsidRPr="00BE4589">
        <w:rPr>
          <w:rFonts w:ascii="Verdana" w:hAnsi="Verdana" w:cs="Arial"/>
          <w:spacing w:val="0"/>
          <w:sz w:val="20"/>
        </w:rPr>
        <w:lastRenderedPageBreak/>
        <w:t>Το ανά τρέχον μέτρο βάρος των ράβδων οπλισμού θα υπολογίζεται με βάση τον πίνακα 3-1 του ΚΤΧ-2008, ο οποίος παρατίθεται στην συνέχεια. Σε καμία περίπτωση δεν γίνεται αποδεκτός ο προσδιορισμός του μοναδιαίου βάρους των ράβδων βάσει ζυγολογίου.</w:t>
      </w:r>
    </w:p>
    <w:p w:rsidR="00F25496" w:rsidRPr="00BE4589" w:rsidRDefault="00F25496" w:rsidP="00900F2A">
      <w:pPr>
        <w:pStyle w:val="10"/>
        <w:spacing w:before="40" w:line="264" w:lineRule="auto"/>
        <w:ind w:left="0" w:firstLine="0"/>
        <w:rPr>
          <w:rFonts w:ascii="Verdana" w:hAnsi="Verdana" w:cs="Arial"/>
          <w:spacing w:val="0"/>
          <w:sz w:val="20"/>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F25496" w:rsidRPr="00BE4589" w:rsidTr="00F25496">
        <w:trPr>
          <w:cantSplit/>
          <w:trHeight w:hRule="exact" w:val="284"/>
          <w:tblHeader/>
          <w:jc w:val="center"/>
        </w:trPr>
        <w:tc>
          <w:tcPr>
            <w:tcW w:w="1191" w:type="dxa"/>
            <w:vMerge w:val="restart"/>
            <w:vAlign w:val="center"/>
          </w:tcPr>
          <w:p w:rsidR="00F25496" w:rsidRPr="00BE4589" w:rsidRDefault="00F25496" w:rsidP="00900F2A">
            <w:pPr>
              <w:spacing w:before="40" w:line="264" w:lineRule="auto"/>
              <w:jc w:val="center"/>
              <w:rPr>
                <w:rFonts w:ascii="Verdana" w:hAnsi="Verdana" w:cs="Arial"/>
                <w:b/>
                <w:sz w:val="20"/>
              </w:rPr>
            </w:pPr>
            <w:proofErr w:type="spellStart"/>
            <w:r w:rsidRPr="00BE4589">
              <w:rPr>
                <w:rFonts w:ascii="Verdana" w:hAnsi="Verdana" w:cs="Arial"/>
                <w:b/>
                <w:sz w:val="20"/>
              </w:rPr>
              <w:t>Ονομ</w:t>
            </w:r>
            <w:proofErr w:type="spellEnd"/>
            <w:r w:rsidRPr="00BE4589">
              <w:rPr>
                <w:rFonts w:ascii="Verdana" w:hAnsi="Verdana" w:cs="Arial"/>
                <w:b/>
                <w:sz w:val="20"/>
                <w:lang w:val="en-US"/>
              </w:rPr>
              <w:t>.</w:t>
            </w:r>
          </w:p>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διάμε</w:t>
            </w:r>
            <w:r w:rsidRPr="00BE4589">
              <w:rPr>
                <w:rFonts w:ascii="Verdana" w:hAnsi="Verdana" w:cs="Arial"/>
                <w:b/>
                <w:sz w:val="20"/>
              </w:rPr>
              <w:t>τ</w:t>
            </w:r>
            <w:r w:rsidRPr="00BE4589">
              <w:rPr>
                <w:rFonts w:ascii="Verdana" w:hAnsi="Verdana" w:cs="Arial"/>
                <w:b/>
                <w:sz w:val="20"/>
              </w:rPr>
              <w:t>ρος (</w:t>
            </w:r>
            <w:r w:rsidRPr="00BE4589">
              <w:rPr>
                <w:rFonts w:ascii="Verdana" w:hAnsi="Verdana" w:cs="Arial"/>
                <w:b/>
                <w:sz w:val="20"/>
                <w:lang w:val="en-US"/>
              </w:rPr>
              <w:t>mm</w:t>
            </w:r>
            <w:r w:rsidRPr="00BE4589">
              <w:rPr>
                <w:rFonts w:ascii="Verdana" w:hAnsi="Verdana" w:cs="Arial"/>
                <w:b/>
                <w:sz w:val="20"/>
              </w:rPr>
              <w:t>)</w:t>
            </w:r>
          </w:p>
        </w:tc>
        <w:tc>
          <w:tcPr>
            <w:tcW w:w="4425" w:type="dxa"/>
            <w:gridSpan w:val="5"/>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Πεδίο εφαρμογής</w:t>
            </w:r>
          </w:p>
        </w:tc>
        <w:tc>
          <w:tcPr>
            <w:tcW w:w="993" w:type="dxa"/>
            <w:vMerge w:val="restart"/>
            <w:vAlign w:val="center"/>
          </w:tcPr>
          <w:p w:rsidR="00F25496" w:rsidRPr="00BE4589" w:rsidRDefault="00F25496" w:rsidP="00900F2A">
            <w:pPr>
              <w:spacing w:before="40" w:line="264" w:lineRule="auto"/>
              <w:jc w:val="center"/>
              <w:rPr>
                <w:rFonts w:ascii="Verdana" w:hAnsi="Verdana" w:cs="Arial"/>
                <w:b/>
                <w:sz w:val="20"/>
                <w:lang w:val="en-US"/>
              </w:rPr>
            </w:pPr>
            <w:proofErr w:type="spellStart"/>
            <w:r w:rsidRPr="00BE4589">
              <w:rPr>
                <w:rFonts w:ascii="Verdana" w:hAnsi="Verdana" w:cs="Arial"/>
                <w:b/>
                <w:sz w:val="20"/>
              </w:rPr>
              <w:t>Ονομ</w:t>
            </w:r>
            <w:proofErr w:type="spellEnd"/>
            <w:r w:rsidRPr="00BE4589">
              <w:rPr>
                <w:rFonts w:ascii="Verdana" w:hAnsi="Verdana" w:cs="Arial"/>
                <w:b/>
                <w:sz w:val="20"/>
                <w:lang w:val="en-US"/>
              </w:rPr>
              <w:t>.</w:t>
            </w:r>
            <w:r w:rsidRPr="00BE4589">
              <w:rPr>
                <w:rFonts w:ascii="Verdana" w:hAnsi="Verdana" w:cs="Arial"/>
                <w:b/>
                <w:sz w:val="20"/>
              </w:rPr>
              <w:t xml:space="preserve"> διατομή</w:t>
            </w:r>
          </w:p>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w:t>
            </w:r>
            <w:r w:rsidRPr="00BE4589">
              <w:rPr>
                <w:rFonts w:ascii="Verdana" w:hAnsi="Verdana" w:cs="Arial"/>
                <w:b/>
                <w:sz w:val="20"/>
                <w:lang w:val="en-US"/>
              </w:rPr>
              <w:t>mm</w:t>
            </w:r>
            <w:r w:rsidRPr="00BE4589">
              <w:rPr>
                <w:rFonts w:ascii="Verdana" w:hAnsi="Verdana" w:cs="Arial"/>
                <w:b/>
                <w:sz w:val="20"/>
              </w:rPr>
              <w:t>2)</w:t>
            </w:r>
          </w:p>
        </w:tc>
        <w:tc>
          <w:tcPr>
            <w:tcW w:w="992" w:type="dxa"/>
            <w:vMerge w:val="restart"/>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Ονομ.</w:t>
            </w:r>
          </w:p>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μάζα/ μέτρο</w:t>
            </w:r>
          </w:p>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w:t>
            </w:r>
            <w:r w:rsidRPr="00BE4589">
              <w:rPr>
                <w:rFonts w:ascii="Verdana" w:hAnsi="Verdana" w:cs="Arial"/>
                <w:b/>
                <w:sz w:val="20"/>
                <w:lang w:val="en-US"/>
              </w:rPr>
              <w:t>kg</w:t>
            </w:r>
            <w:r w:rsidRPr="00BE4589">
              <w:rPr>
                <w:rFonts w:ascii="Verdana" w:hAnsi="Verdana" w:cs="Arial"/>
                <w:b/>
                <w:sz w:val="20"/>
              </w:rPr>
              <w:t>/</w:t>
            </w:r>
            <w:r w:rsidRPr="00BE4589">
              <w:rPr>
                <w:rFonts w:ascii="Verdana" w:hAnsi="Verdana" w:cs="Arial"/>
                <w:b/>
                <w:sz w:val="20"/>
                <w:lang w:val="en-US"/>
              </w:rPr>
              <w:t>m</w:t>
            </w:r>
            <w:r w:rsidRPr="00BE4589">
              <w:rPr>
                <w:rFonts w:ascii="Verdana" w:hAnsi="Verdana" w:cs="Arial"/>
                <w:b/>
                <w:sz w:val="20"/>
              </w:rPr>
              <w:t>)</w:t>
            </w:r>
          </w:p>
        </w:tc>
      </w:tr>
      <w:tr w:rsidR="00F25496" w:rsidRPr="00BE4589" w:rsidTr="00F25496">
        <w:trPr>
          <w:cantSplit/>
          <w:trHeight w:val="988"/>
          <w:tblHeader/>
          <w:jc w:val="center"/>
        </w:trPr>
        <w:tc>
          <w:tcPr>
            <w:tcW w:w="1191" w:type="dxa"/>
            <w:vMerge/>
            <w:vAlign w:val="center"/>
          </w:tcPr>
          <w:p w:rsidR="00F25496" w:rsidRPr="00BE4589" w:rsidRDefault="00F25496" w:rsidP="00900F2A">
            <w:pPr>
              <w:spacing w:before="40" w:line="264" w:lineRule="auto"/>
              <w:jc w:val="both"/>
              <w:rPr>
                <w:rFonts w:ascii="Verdana" w:hAnsi="Verdana" w:cs="Arial"/>
                <w:sz w:val="20"/>
              </w:rPr>
            </w:pPr>
          </w:p>
        </w:tc>
        <w:tc>
          <w:tcPr>
            <w:tcW w:w="850" w:type="dxa"/>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Ρά</w:t>
            </w:r>
            <w:r w:rsidRPr="00BE4589">
              <w:rPr>
                <w:rFonts w:ascii="Verdana" w:hAnsi="Verdana" w:cs="Arial"/>
                <w:b/>
                <w:sz w:val="20"/>
              </w:rPr>
              <w:t>β</w:t>
            </w:r>
            <w:r w:rsidRPr="00BE4589">
              <w:rPr>
                <w:rFonts w:ascii="Verdana" w:hAnsi="Verdana" w:cs="Arial"/>
                <w:b/>
                <w:sz w:val="20"/>
              </w:rPr>
              <w:t>δοι</w:t>
            </w:r>
          </w:p>
        </w:tc>
        <w:tc>
          <w:tcPr>
            <w:tcW w:w="1843" w:type="dxa"/>
            <w:gridSpan w:val="2"/>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rPr>
              <w:t>Κουλούρες και ευθυγραμμι</w:t>
            </w:r>
            <w:r w:rsidRPr="00BE4589">
              <w:rPr>
                <w:rFonts w:ascii="Verdana" w:hAnsi="Verdana" w:cs="Arial"/>
                <w:b/>
                <w:sz w:val="20"/>
              </w:rPr>
              <w:t>σ</w:t>
            </w:r>
            <w:r w:rsidRPr="00BE4589">
              <w:rPr>
                <w:rFonts w:ascii="Verdana" w:hAnsi="Verdana" w:cs="Arial"/>
                <w:b/>
                <w:sz w:val="20"/>
              </w:rPr>
              <w:t>μένα προϊόντα</w:t>
            </w:r>
          </w:p>
        </w:tc>
        <w:tc>
          <w:tcPr>
            <w:tcW w:w="1732" w:type="dxa"/>
            <w:gridSpan w:val="2"/>
            <w:vAlign w:val="center"/>
          </w:tcPr>
          <w:p w:rsidR="00F25496" w:rsidRPr="00BE4589" w:rsidRDefault="00F25496" w:rsidP="00900F2A">
            <w:pPr>
              <w:spacing w:before="40" w:line="264" w:lineRule="auto"/>
              <w:jc w:val="center"/>
              <w:rPr>
                <w:rFonts w:ascii="Verdana" w:hAnsi="Verdana" w:cs="Arial"/>
                <w:b/>
                <w:sz w:val="20"/>
              </w:rPr>
            </w:pPr>
            <w:proofErr w:type="spellStart"/>
            <w:r w:rsidRPr="00BE4589">
              <w:rPr>
                <w:rFonts w:ascii="Verdana" w:hAnsi="Verdana" w:cs="Arial"/>
                <w:b/>
                <w:sz w:val="20"/>
              </w:rPr>
              <w:t>Ηλεκτρο</w:t>
            </w:r>
            <w:proofErr w:type="spellEnd"/>
            <w:r w:rsidRPr="00BE4589">
              <w:rPr>
                <w:rFonts w:ascii="Verdana" w:hAnsi="Verdana" w:cs="Arial"/>
                <w:b/>
                <w:sz w:val="20"/>
              </w:rPr>
              <w:t>-συγκολλημ</w:t>
            </w:r>
            <w:r w:rsidRPr="00BE4589">
              <w:rPr>
                <w:rFonts w:ascii="Verdana" w:hAnsi="Verdana" w:cs="Arial"/>
                <w:b/>
                <w:sz w:val="20"/>
              </w:rPr>
              <w:t>έ</w:t>
            </w:r>
            <w:r w:rsidRPr="00BE4589">
              <w:rPr>
                <w:rFonts w:ascii="Verdana" w:hAnsi="Verdana" w:cs="Arial"/>
                <w:b/>
                <w:sz w:val="20"/>
              </w:rPr>
              <w:t>να πλέγματα και δικτυώμ</w:t>
            </w:r>
            <w:r w:rsidRPr="00BE4589">
              <w:rPr>
                <w:rFonts w:ascii="Verdana" w:hAnsi="Verdana" w:cs="Arial"/>
                <w:b/>
                <w:sz w:val="20"/>
              </w:rPr>
              <w:t>α</w:t>
            </w:r>
            <w:r w:rsidRPr="00BE4589">
              <w:rPr>
                <w:rFonts w:ascii="Verdana" w:hAnsi="Verdana" w:cs="Arial"/>
                <w:b/>
                <w:sz w:val="20"/>
              </w:rPr>
              <w:t>τα</w:t>
            </w:r>
          </w:p>
        </w:tc>
        <w:tc>
          <w:tcPr>
            <w:tcW w:w="993" w:type="dxa"/>
            <w:vMerge/>
            <w:vAlign w:val="center"/>
          </w:tcPr>
          <w:p w:rsidR="00F25496" w:rsidRPr="00BE4589" w:rsidRDefault="00F25496" w:rsidP="00900F2A">
            <w:pPr>
              <w:spacing w:before="40" w:line="264" w:lineRule="auto"/>
              <w:jc w:val="both"/>
              <w:rPr>
                <w:rFonts w:ascii="Verdana" w:hAnsi="Verdana" w:cs="Arial"/>
                <w:sz w:val="20"/>
              </w:rPr>
            </w:pPr>
          </w:p>
        </w:tc>
        <w:tc>
          <w:tcPr>
            <w:tcW w:w="992" w:type="dxa"/>
            <w:vMerge/>
            <w:vAlign w:val="center"/>
          </w:tcPr>
          <w:p w:rsidR="00F25496" w:rsidRPr="00BE4589" w:rsidRDefault="00F25496" w:rsidP="00900F2A">
            <w:pPr>
              <w:spacing w:before="40" w:line="264" w:lineRule="auto"/>
              <w:jc w:val="both"/>
              <w:rPr>
                <w:rFonts w:ascii="Verdana" w:hAnsi="Verdana" w:cs="Arial"/>
                <w:sz w:val="20"/>
              </w:rPr>
            </w:pPr>
          </w:p>
        </w:tc>
      </w:tr>
      <w:tr w:rsidR="00F25496" w:rsidRPr="00BE4589" w:rsidTr="00F25496">
        <w:trPr>
          <w:cantSplit/>
          <w:trHeight w:hRule="exact" w:val="284"/>
          <w:tblHeader/>
          <w:jc w:val="center"/>
        </w:trPr>
        <w:tc>
          <w:tcPr>
            <w:tcW w:w="1191" w:type="dxa"/>
            <w:vMerge/>
            <w:vAlign w:val="center"/>
          </w:tcPr>
          <w:p w:rsidR="00F25496" w:rsidRPr="00BE4589" w:rsidRDefault="00F25496" w:rsidP="00900F2A">
            <w:pPr>
              <w:spacing w:before="40" w:line="264" w:lineRule="auto"/>
              <w:jc w:val="both"/>
              <w:rPr>
                <w:rFonts w:ascii="Verdana" w:hAnsi="Verdana" w:cs="Arial"/>
                <w:sz w:val="20"/>
              </w:rPr>
            </w:pPr>
          </w:p>
        </w:tc>
        <w:tc>
          <w:tcPr>
            <w:tcW w:w="850" w:type="dxa"/>
            <w:vAlign w:val="center"/>
          </w:tcPr>
          <w:p w:rsidR="00F25496" w:rsidRPr="00BE4589" w:rsidRDefault="00F25496" w:rsidP="00900F2A">
            <w:pPr>
              <w:spacing w:before="40" w:line="264" w:lineRule="auto"/>
              <w:jc w:val="center"/>
              <w:rPr>
                <w:rFonts w:ascii="Verdana" w:hAnsi="Verdana" w:cs="Arial"/>
                <w:b/>
                <w:sz w:val="20"/>
                <w:lang w:val="en-US"/>
              </w:rPr>
            </w:pPr>
            <w:r w:rsidRPr="00BE4589">
              <w:rPr>
                <w:rFonts w:ascii="Verdana" w:hAnsi="Verdana" w:cs="Arial"/>
                <w:b/>
                <w:sz w:val="20"/>
                <w:lang w:val="en-US"/>
              </w:rPr>
              <w:t>B500C</w:t>
            </w:r>
          </w:p>
        </w:tc>
        <w:tc>
          <w:tcPr>
            <w:tcW w:w="843" w:type="dxa"/>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lang w:val="en-US"/>
              </w:rPr>
              <w:t>B500</w:t>
            </w:r>
            <w:r w:rsidRPr="00BE4589">
              <w:rPr>
                <w:rFonts w:ascii="Verdana" w:hAnsi="Verdana" w:cs="Arial"/>
                <w:b/>
                <w:sz w:val="20"/>
              </w:rPr>
              <w:t>Α</w:t>
            </w:r>
          </w:p>
        </w:tc>
        <w:tc>
          <w:tcPr>
            <w:tcW w:w="1000" w:type="dxa"/>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lang w:val="en-US"/>
              </w:rPr>
              <w:t>B500C</w:t>
            </w:r>
          </w:p>
        </w:tc>
        <w:tc>
          <w:tcPr>
            <w:tcW w:w="851" w:type="dxa"/>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lang w:val="en-US"/>
              </w:rPr>
              <w:t>B500</w:t>
            </w:r>
            <w:r w:rsidRPr="00BE4589">
              <w:rPr>
                <w:rFonts w:ascii="Verdana" w:hAnsi="Verdana" w:cs="Arial"/>
                <w:b/>
                <w:sz w:val="20"/>
              </w:rPr>
              <w:t>Α</w:t>
            </w:r>
          </w:p>
        </w:tc>
        <w:tc>
          <w:tcPr>
            <w:tcW w:w="881" w:type="dxa"/>
            <w:vAlign w:val="center"/>
          </w:tcPr>
          <w:p w:rsidR="00F25496" w:rsidRPr="00BE4589" w:rsidRDefault="00F25496" w:rsidP="00900F2A">
            <w:pPr>
              <w:spacing w:before="40" w:line="264" w:lineRule="auto"/>
              <w:jc w:val="center"/>
              <w:rPr>
                <w:rFonts w:ascii="Verdana" w:hAnsi="Verdana" w:cs="Arial"/>
                <w:b/>
                <w:sz w:val="20"/>
              </w:rPr>
            </w:pPr>
            <w:r w:rsidRPr="00BE4589">
              <w:rPr>
                <w:rFonts w:ascii="Verdana" w:hAnsi="Verdana" w:cs="Arial"/>
                <w:b/>
                <w:sz w:val="20"/>
                <w:lang w:val="en-US"/>
              </w:rPr>
              <w:t>B500C</w:t>
            </w:r>
          </w:p>
        </w:tc>
        <w:tc>
          <w:tcPr>
            <w:tcW w:w="993" w:type="dxa"/>
            <w:vMerge/>
            <w:vAlign w:val="center"/>
          </w:tcPr>
          <w:p w:rsidR="00F25496" w:rsidRPr="00BE4589" w:rsidRDefault="00F25496" w:rsidP="00900F2A">
            <w:pPr>
              <w:spacing w:before="40" w:line="264" w:lineRule="auto"/>
              <w:jc w:val="both"/>
              <w:rPr>
                <w:rFonts w:ascii="Verdana" w:hAnsi="Verdana" w:cs="Arial"/>
                <w:sz w:val="20"/>
              </w:rPr>
            </w:pPr>
          </w:p>
        </w:tc>
        <w:tc>
          <w:tcPr>
            <w:tcW w:w="992" w:type="dxa"/>
            <w:vMerge/>
            <w:vAlign w:val="center"/>
          </w:tcPr>
          <w:p w:rsidR="00F25496" w:rsidRPr="00BE4589" w:rsidRDefault="00F25496" w:rsidP="00900F2A">
            <w:pPr>
              <w:spacing w:before="40" w:line="264" w:lineRule="auto"/>
              <w:jc w:val="both"/>
              <w:rPr>
                <w:rFonts w:ascii="Verdana" w:hAnsi="Verdana" w:cs="Arial"/>
                <w:sz w:val="20"/>
              </w:rPr>
            </w:pPr>
          </w:p>
        </w:tc>
      </w:tr>
      <w:tr w:rsidR="00F25496" w:rsidRPr="00BE4589" w:rsidTr="00F25496">
        <w:trPr>
          <w:cantSplit/>
          <w:jc w:val="center"/>
        </w:trPr>
        <w:tc>
          <w:tcPr>
            <w:tcW w:w="1191"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5,0</w:t>
            </w:r>
          </w:p>
        </w:tc>
        <w:tc>
          <w:tcPr>
            <w:tcW w:w="850"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43"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1000"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81"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19,6</w:t>
            </w:r>
          </w:p>
        </w:tc>
        <w:tc>
          <w:tcPr>
            <w:tcW w:w="992" w:type="dxa"/>
            <w:tcBorders>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0,154</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5,5</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23,8</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0,187</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6,0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28,3</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0,222</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6,5</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33,2</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0,260</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7,0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38,5</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0,302</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7,5</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44,2</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0,347</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8,0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50,3</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0,395</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10,0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78,5</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0,617</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12,0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113</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0,888</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14,0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154</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1,21</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16,0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201</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1,58</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18,0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254</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2,00</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20,0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314</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2,47</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lang w:val="en-US"/>
              </w:rPr>
            </w:pPr>
            <w:r w:rsidRPr="00BE4589">
              <w:rPr>
                <w:rFonts w:ascii="Verdana" w:hAnsi="Verdana" w:cs="Arial"/>
                <w:sz w:val="20"/>
                <w:lang w:val="en-US"/>
              </w:rPr>
              <w:t>22</w:t>
            </w:r>
            <w:r w:rsidRPr="00BE4589">
              <w:rPr>
                <w:rFonts w:ascii="Verdana" w:hAnsi="Verdana" w:cs="Arial"/>
                <w:sz w:val="20"/>
              </w:rPr>
              <w:t>,</w:t>
            </w:r>
            <w:r w:rsidRPr="00BE4589">
              <w:rPr>
                <w:rFonts w:ascii="Verdana" w:hAnsi="Verdana" w:cs="Arial"/>
                <w:sz w:val="20"/>
                <w:lang w:val="en-US"/>
              </w:rPr>
              <w:t>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t>380</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lang w:val="en-US"/>
              </w:rPr>
            </w:pPr>
            <w:r w:rsidRPr="00BE4589">
              <w:rPr>
                <w:rFonts w:ascii="Verdana" w:hAnsi="Verdana" w:cs="Arial"/>
                <w:sz w:val="20"/>
              </w:rPr>
              <w:t>2,98</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25,0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491</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3,85</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28,0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616</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4,83</w:t>
            </w:r>
          </w:p>
        </w:tc>
      </w:tr>
      <w:tr w:rsidR="00F25496" w:rsidRPr="00BE4589" w:rsidTr="00F25496">
        <w:trPr>
          <w:cantSplit/>
          <w:jc w:val="center"/>
        </w:trPr>
        <w:tc>
          <w:tcPr>
            <w:tcW w:w="119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32,0</w:t>
            </w:r>
          </w:p>
        </w:tc>
        <w:tc>
          <w:tcPr>
            <w:tcW w:w="85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804</w:t>
            </w:r>
          </w:p>
        </w:tc>
        <w:tc>
          <w:tcPr>
            <w:tcW w:w="992" w:type="dxa"/>
            <w:tcBorders>
              <w:top w:val="dotted" w:sz="4" w:space="0" w:color="auto"/>
              <w:bottom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6,31</w:t>
            </w:r>
          </w:p>
        </w:tc>
      </w:tr>
      <w:tr w:rsidR="00F25496" w:rsidRPr="00BE4589" w:rsidTr="00F25496">
        <w:trPr>
          <w:cantSplit/>
          <w:jc w:val="center"/>
        </w:trPr>
        <w:tc>
          <w:tcPr>
            <w:tcW w:w="1191"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40,0</w:t>
            </w:r>
          </w:p>
        </w:tc>
        <w:tc>
          <w:tcPr>
            <w:tcW w:w="850"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lang w:val="en-US"/>
              </w:rPr>
              <w:sym w:font="Symbol" w:char="F0D6"/>
            </w:r>
          </w:p>
        </w:tc>
        <w:tc>
          <w:tcPr>
            <w:tcW w:w="843"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1000"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51"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881"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p>
        </w:tc>
        <w:tc>
          <w:tcPr>
            <w:tcW w:w="993"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1257</w:t>
            </w:r>
          </w:p>
        </w:tc>
        <w:tc>
          <w:tcPr>
            <w:tcW w:w="992" w:type="dxa"/>
            <w:tcBorders>
              <w:top w:val="dotted" w:sz="4" w:space="0" w:color="auto"/>
            </w:tcBorders>
            <w:vAlign w:val="center"/>
          </w:tcPr>
          <w:p w:rsidR="00F25496" w:rsidRPr="00BE4589" w:rsidRDefault="00F25496" w:rsidP="00900F2A">
            <w:pPr>
              <w:spacing w:before="40" w:line="264" w:lineRule="auto"/>
              <w:jc w:val="center"/>
              <w:rPr>
                <w:rFonts w:ascii="Verdana" w:hAnsi="Verdana" w:cs="Arial"/>
                <w:sz w:val="20"/>
              </w:rPr>
            </w:pPr>
            <w:r w:rsidRPr="00BE4589">
              <w:rPr>
                <w:rFonts w:ascii="Verdana" w:hAnsi="Verdana" w:cs="Arial"/>
                <w:sz w:val="20"/>
              </w:rPr>
              <w:t>9,86</w:t>
            </w:r>
          </w:p>
        </w:tc>
      </w:tr>
    </w:tbl>
    <w:p w:rsidR="00F25496" w:rsidRPr="00BE4589" w:rsidRDefault="00F25496" w:rsidP="00900F2A">
      <w:pPr>
        <w:pStyle w:val="10"/>
        <w:spacing w:before="40" w:line="264" w:lineRule="auto"/>
        <w:ind w:left="0" w:firstLine="0"/>
        <w:rPr>
          <w:rFonts w:ascii="Verdana" w:hAnsi="Verdana" w:cs="Arial"/>
          <w:spacing w:val="0"/>
          <w:sz w:val="20"/>
        </w:rPr>
      </w:pPr>
    </w:p>
    <w:p w:rsidR="00F25496" w:rsidRPr="00BE4589" w:rsidRDefault="00F25496" w:rsidP="00900F2A">
      <w:pPr>
        <w:spacing w:before="40" w:line="264" w:lineRule="auto"/>
        <w:jc w:val="both"/>
        <w:rPr>
          <w:rFonts w:ascii="Verdana" w:hAnsi="Verdana" w:cs="Arial"/>
          <w:sz w:val="20"/>
        </w:rPr>
      </w:pPr>
      <w:r w:rsidRPr="00BE4589">
        <w:rPr>
          <w:rFonts w:ascii="Verdana" w:hAnsi="Verdana" w:cs="Arial"/>
          <w:sz w:val="20"/>
        </w:rPr>
        <w:t xml:space="preserve">Στις </w:t>
      </w:r>
      <w:proofErr w:type="spellStart"/>
      <w:r w:rsidRPr="00BE4589">
        <w:rPr>
          <w:rFonts w:ascii="Verdana" w:hAnsi="Verdana" w:cs="Arial"/>
          <w:sz w:val="20"/>
        </w:rPr>
        <w:t>επιμετρούμενες</w:t>
      </w:r>
      <w:proofErr w:type="spellEnd"/>
      <w:r w:rsidRPr="00BE4589">
        <w:rPr>
          <w:rFonts w:ascii="Verdana" w:hAnsi="Verdana" w:cs="Arial"/>
          <w:sz w:val="20"/>
        </w:rPr>
        <w:t xml:space="preserve"> μονάδες, πέραν της προμήθειας, μεταφοράς επί τόπου, διαμόρφωσης και τοποθέτησης του οπλισμού, περιλαμβάνονται </w:t>
      </w:r>
      <w:proofErr w:type="spellStart"/>
      <w:r w:rsidRPr="00BE4589">
        <w:rPr>
          <w:rFonts w:ascii="Verdana" w:hAnsi="Verdana" w:cs="Arial"/>
          <w:sz w:val="20"/>
        </w:rPr>
        <w:t>ανηγμένα</w:t>
      </w:r>
      <w:proofErr w:type="spellEnd"/>
      <w:r w:rsidRPr="00BE4589">
        <w:rPr>
          <w:rFonts w:ascii="Verdana" w:hAnsi="Verdana" w:cs="Arial"/>
          <w:sz w:val="20"/>
        </w:rPr>
        <w:t xml:space="preserve"> τα ακόλουθα:</w:t>
      </w:r>
    </w:p>
    <w:p w:rsidR="00F25496" w:rsidRPr="00BE4589" w:rsidRDefault="00F2549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w:t>
      </w:r>
      <w:r w:rsidRPr="00BE4589">
        <w:rPr>
          <w:rFonts w:ascii="Verdana" w:hAnsi="Verdana" w:cs="Arial"/>
          <w:sz w:val="20"/>
        </w:rPr>
        <w:t>ο</w:t>
      </w:r>
      <w:r w:rsidRPr="00BE4589">
        <w:rPr>
          <w:rFonts w:ascii="Verdana" w:hAnsi="Verdana" w:cs="Arial"/>
          <w:sz w:val="20"/>
        </w:rPr>
        <w:t xml:space="preserve">συγκόλληση στην περίπτωση </w:t>
      </w:r>
      <w:proofErr w:type="spellStart"/>
      <w:r w:rsidRPr="00BE4589">
        <w:rPr>
          <w:rFonts w:ascii="Verdana" w:hAnsi="Verdana" w:cs="Arial"/>
          <w:sz w:val="20"/>
        </w:rPr>
        <w:t>εγχύτων</w:t>
      </w:r>
      <w:proofErr w:type="spellEnd"/>
      <w:r w:rsidRPr="00BE4589">
        <w:rPr>
          <w:rFonts w:ascii="Verdana" w:hAnsi="Verdana" w:cs="Arial"/>
          <w:sz w:val="20"/>
        </w:rPr>
        <w:t xml:space="preserve"> πασσάλων. </w:t>
      </w:r>
    </w:p>
    <w:p w:rsidR="00F25496" w:rsidRPr="00BE4589" w:rsidRDefault="00F2549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 xml:space="preserve">Η προμήθεια του σύρματος πρόσδεσης. </w:t>
      </w:r>
    </w:p>
    <w:p w:rsidR="00F25496" w:rsidRPr="00BE4589" w:rsidRDefault="00F2549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 xml:space="preserve">Η προμήθεια και τοποθέτηση </w:t>
      </w:r>
      <w:proofErr w:type="spellStart"/>
      <w:r w:rsidRPr="00BE4589">
        <w:rPr>
          <w:rFonts w:ascii="Verdana" w:hAnsi="Verdana" w:cs="Arial"/>
          <w:sz w:val="20"/>
        </w:rPr>
        <w:t>αποστατήρων</w:t>
      </w:r>
      <w:proofErr w:type="spellEnd"/>
      <w:r w:rsidRPr="00BE4589">
        <w:rPr>
          <w:rFonts w:ascii="Verdana" w:hAnsi="Verdana" w:cs="Arial"/>
          <w:sz w:val="20"/>
        </w:rPr>
        <w:t xml:space="preserve"> (</w:t>
      </w:r>
      <w:r w:rsidRPr="00BE4589">
        <w:rPr>
          <w:rFonts w:ascii="Verdana" w:hAnsi="Verdana" w:cs="Arial"/>
          <w:sz w:val="20"/>
          <w:lang w:val="en-US"/>
        </w:rPr>
        <w:t>spacers</w:t>
      </w:r>
      <w:r w:rsidRPr="00BE4589">
        <w:rPr>
          <w:rFonts w:ascii="Verdana" w:hAnsi="Verdana" w:cs="Arial"/>
          <w:sz w:val="20"/>
        </w:rPr>
        <w:t>) για την εξασφάλιση του προβλεπόμ</w:t>
      </w:r>
      <w:r w:rsidRPr="00BE4589">
        <w:rPr>
          <w:rFonts w:ascii="Verdana" w:hAnsi="Verdana" w:cs="Arial"/>
          <w:sz w:val="20"/>
        </w:rPr>
        <w:t>ε</w:t>
      </w:r>
      <w:r w:rsidRPr="00BE4589">
        <w:rPr>
          <w:rFonts w:ascii="Verdana" w:hAnsi="Verdana" w:cs="Arial"/>
          <w:sz w:val="20"/>
        </w:rPr>
        <w:t xml:space="preserve">νου από την μελέτη πάχους επικάλυψης του οπλισμού, καθώς και </w:t>
      </w:r>
      <w:proofErr w:type="spellStart"/>
      <w:r w:rsidRPr="00BE4589">
        <w:rPr>
          <w:rFonts w:ascii="Verdana" w:hAnsi="Verdana" w:cs="Arial"/>
          <w:sz w:val="20"/>
        </w:rPr>
        <w:t>αρμοκλειδών</w:t>
      </w:r>
      <w:proofErr w:type="spellEnd"/>
      <w:r w:rsidRPr="00BE4589">
        <w:rPr>
          <w:rFonts w:ascii="Verdana" w:hAnsi="Verdana" w:cs="Arial"/>
          <w:sz w:val="20"/>
        </w:rPr>
        <w:t xml:space="preserve"> (κατά </w:t>
      </w:r>
      <w:r w:rsidRPr="00BE4589">
        <w:rPr>
          <w:rFonts w:ascii="Verdana" w:hAnsi="Verdana" w:cs="Arial"/>
          <w:sz w:val="20"/>
          <w:lang w:val="en-US"/>
        </w:rPr>
        <w:t>ISO</w:t>
      </w:r>
      <w:r w:rsidRPr="00BE4589">
        <w:rPr>
          <w:rFonts w:ascii="Verdana" w:hAnsi="Verdana" w:cs="Arial"/>
          <w:sz w:val="20"/>
        </w:rPr>
        <w:t xml:space="preserve"> 15835-2),.</w:t>
      </w:r>
    </w:p>
    <w:p w:rsidR="00F25496" w:rsidRPr="00BE4589" w:rsidRDefault="00F2549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Οι πλάγιες μεταφορές και η διακίνηση του οπλισμού σε οποιοδήποτε ύψος από το δάπεδο ε</w:t>
      </w:r>
      <w:r w:rsidRPr="00BE4589">
        <w:rPr>
          <w:rFonts w:ascii="Verdana" w:hAnsi="Verdana" w:cs="Arial"/>
          <w:sz w:val="20"/>
        </w:rPr>
        <w:t>ρ</w:t>
      </w:r>
      <w:r w:rsidRPr="00BE4589">
        <w:rPr>
          <w:rFonts w:ascii="Verdana" w:hAnsi="Verdana" w:cs="Arial"/>
          <w:sz w:val="20"/>
        </w:rPr>
        <w:t xml:space="preserve">γασίας. </w:t>
      </w:r>
    </w:p>
    <w:p w:rsidR="00F25496" w:rsidRPr="00BE4589" w:rsidRDefault="00F2549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Η τοποθέτηση υποστηριγμάτων (</w:t>
      </w:r>
      <w:proofErr w:type="spellStart"/>
      <w:r w:rsidRPr="00BE4589">
        <w:rPr>
          <w:rFonts w:ascii="Verdana" w:hAnsi="Verdana" w:cs="Arial"/>
          <w:sz w:val="20"/>
        </w:rPr>
        <w:t>καβίλιες</w:t>
      </w:r>
      <w:proofErr w:type="spellEnd"/>
      <w:r w:rsidRPr="00BE4589">
        <w:rPr>
          <w:rFonts w:ascii="Verdana" w:hAnsi="Verdana" w:cs="Arial"/>
          <w:sz w:val="20"/>
        </w:rPr>
        <w:t>, αναβολείς) και ειδικών τεμαχίων ανάρτησης που τυχόν θα απαιτηθούν (εργασία και υλικά).</w:t>
      </w:r>
    </w:p>
    <w:p w:rsidR="00F25496" w:rsidRPr="00BE4589" w:rsidRDefault="00F2549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 xml:space="preserve">Η </w:t>
      </w:r>
      <w:proofErr w:type="spellStart"/>
      <w:r w:rsidRPr="00BE4589">
        <w:rPr>
          <w:rFonts w:ascii="Verdana" w:hAnsi="Verdana" w:cs="Arial"/>
          <w:sz w:val="20"/>
        </w:rPr>
        <w:t>απομείωση</w:t>
      </w:r>
      <w:proofErr w:type="spellEnd"/>
      <w:r w:rsidRPr="00BE4589">
        <w:rPr>
          <w:rFonts w:ascii="Verdana" w:hAnsi="Verdana" w:cs="Arial"/>
          <w:sz w:val="20"/>
        </w:rPr>
        <w:t xml:space="preserve"> και φθορά του οπλισμού κατά την κοπή και κατεργασία .</w:t>
      </w:r>
    </w:p>
    <w:p w:rsidR="00F25496" w:rsidRPr="00BE4589" w:rsidRDefault="00F25496" w:rsidP="00900F2A">
      <w:pPr>
        <w:pStyle w:val="10"/>
        <w:tabs>
          <w:tab w:val="left" w:pos="0"/>
        </w:tabs>
        <w:spacing w:before="40" w:line="264" w:lineRule="auto"/>
        <w:ind w:left="0" w:firstLine="0"/>
        <w:rPr>
          <w:rFonts w:ascii="Verdana" w:hAnsi="Verdana" w:cs="Arial"/>
          <w:spacing w:val="0"/>
          <w:sz w:val="20"/>
        </w:rPr>
      </w:pPr>
      <w:r w:rsidRPr="00BE4589">
        <w:rPr>
          <w:rFonts w:ascii="Verdana" w:hAnsi="Verdana" w:cs="Arial"/>
          <w:spacing w:val="0"/>
          <w:sz w:val="20"/>
        </w:rPr>
        <w:t>Τιμή ανά χιλιόγραμμο σιδηρού οπλισμού τοποθετημένου σύμφωνα με την μελέτη.</w:t>
      </w:r>
    </w:p>
    <w:p w:rsidR="00F25496" w:rsidRPr="00BE4589" w:rsidRDefault="00F25496" w:rsidP="00900F2A">
      <w:pPr>
        <w:spacing w:before="40" w:line="264" w:lineRule="auto"/>
        <w:jc w:val="both"/>
        <w:rPr>
          <w:rFonts w:ascii="Verdana" w:hAnsi="Verdana" w:cs="Arial"/>
          <w:sz w:val="20"/>
        </w:rPr>
      </w:pPr>
    </w:p>
    <w:p w:rsidR="00C86F40" w:rsidRPr="00BE4589" w:rsidRDefault="00C86F40" w:rsidP="00900F2A">
      <w:pPr>
        <w:spacing w:before="40" w:line="264" w:lineRule="auto"/>
        <w:ind w:left="1560" w:hanging="1560"/>
        <w:jc w:val="both"/>
        <w:rPr>
          <w:rFonts w:ascii="Verdana" w:hAnsi="Verdana"/>
          <w:b/>
          <w:sz w:val="20"/>
        </w:rPr>
      </w:pPr>
      <w:bookmarkStart w:id="12" w:name="_Toc449760961"/>
      <w:bookmarkStart w:id="13" w:name="_Toc452176793"/>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Β-30.3</w:t>
      </w:r>
      <w:r w:rsidR="00B538F5" w:rsidRPr="00BE4589">
        <w:rPr>
          <w:rFonts w:ascii="Verdana" w:hAnsi="Verdana"/>
          <w:b/>
          <w:sz w:val="20"/>
        </w:rPr>
        <w:fldChar w:fldCharType="end"/>
      </w:r>
      <w:r w:rsidRPr="00BE4589">
        <w:rPr>
          <w:rFonts w:ascii="Verdana" w:hAnsi="Verdana"/>
          <w:b/>
          <w:sz w:val="20"/>
        </w:rPr>
        <w:t xml:space="preserve"> </w:t>
      </w:r>
      <w:r w:rsidRPr="00BE4589">
        <w:rPr>
          <w:rFonts w:ascii="Verdana" w:hAnsi="Verdana"/>
          <w:b/>
          <w:sz w:val="20"/>
        </w:rPr>
        <w:tab/>
        <w:t xml:space="preserve">Χαλύβδινο δομικό πλέγμα </w:t>
      </w:r>
      <w:bookmarkEnd w:id="12"/>
      <w:bookmarkEnd w:id="13"/>
      <w:r w:rsidRPr="00BE4589">
        <w:rPr>
          <w:rFonts w:ascii="Verdana" w:hAnsi="Verdana"/>
          <w:b/>
          <w:sz w:val="20"/>
        </w:rPr>
        <w:t>B500C</w:t>
      </w:r>
    </w:p>
    <w:p w:rsidR="00C86F40" w:rsidRPr="00BE4589" w:rsidRDefault="00C86F40" w:rsidP="00BE4589">
      <w:pPr>
        <w:pStyle w:val="ANATH"/>
        <w:spacing w:before="40" w:line="264" w:lineRule="auto"/>
        <w:ind w:left="0"/>
        <w:rPr>
          <w:rFonts w:ascii="Verdana" w:hAnsi="Verdana" w:cs="Arial"/>
          <w:sz w:val="20"/>
          <w:u w:val="none"/>
        </w:rPr>
      </w:pPr>
      <w:r w:rsidRPr="00BE4589">
        <w:rPr>
          <w:rFonts w:ascii="Verdana" w:hAnsi="Verdana" w:cs="Arial"/>
          <w:sz w:val="20"/>
          <w:u w:val="none"/>
        </w:rPr>
        <w:t>(</w:t>
      </w:r>
      <w:proofErr w:type="spellStart"/>
      <w:r w:rsidRPr="00BE4589">
        <w:rPr>
          <w:rFonts w:ascii="Verdana" w:hAnsi="Verdana" w:cs="Arial"/>
          <w:sz w:val="20"/>
          <w:u w:val="none"/>
        </w:rPr>
        <w:t>Aναθεωρείται</w:t>
      </w:r>
      <w:proofErr w:type="spellEnd"/>
      <w:r w:rsidRPr="00BE4589">
        <w:rPr>
          <w:rFonts w:ascii="Verdana" w:hAnsi="Verdana" w:cs="Arial"/>
          <w:sz w:val="20"/>
          <w:u w:val="none"/>
        </w:rPr>
        <w:t xml:space="preserve"> με το άρθρο </w:t>
      </w:r>
      <w:r w:rsidR="00B538F5" w:rsidRPr="00BE4589">
        <w:rPr>
          <w:rFonts w:ascii="Verdana" w:hAnsi="Verdana" w:cs="Arial"/>
          <w:sz w:val="20"/>
          <w:u w:val="none"/>
        </w:rPr>
        <w:fldChar w:fldCharType="begin"/>
      </w:r>
      <w:r w:rsidRPr="00BE4589">
        <w:rPr>
          <w:rFonts w:ascii="Verdana" w:hAnsi="Verdana" w:cs="Arial"/>
          <w:sz w:val="20"/>
          <w:u w:val="none"/>
        </w:rPr>
        <w:instrText xml:space="preserve"> MERGEFIELD ANATH</w:instrText>
      </w:r>
      <w:r w:rsidR="00B538F5" w:rsidRPr="00BE4589">
        <w:rPr>
          <w:rFonts w:ascii="Verdana" w:hAnsi="Verdana" w:cs="Arial"/>
          <w:sz w:val="20"/>
          <w:u w:val="none"/>
        </w:rPr>
        <w:fldChar w:fldCharType="separate"/>
      </w:r>
      <w:r w:rsidRPr="00BE4589">
        <w:rPr>
          <w:rFonts w:ascii="Verdana" w:hAnsi="Verdana" w:cs="Arial"/>
          <w:noProof/>
          <w:sz w:val="20"/>
          <w:u w:val="none"/>
        </w:rPr>
        <w:t>ΥΔΡ-7018</w:t>
      </w:r>
      <w:r w:rsidR="00B538F5" w:rsidRPr="00BE4589">
        <w:rPr>
          <w:rFonts w:ascii="Verdana" w:hAnsi="Verdana" w:cs="Arial"/>
          <w:sz w:val="20"/>
          <w:u w:val="none"/>
        </w:rPr>
        <w:fldChar w:fldCharType="end"/>
      </w:r>
      <w:r w:rsidRPr="00BE4589">
        <w:rPr>
          <w:rFonts w:ascii="Verdana" w:hAnsi="Verdana" w:cs="Arial"/>
          <w:sz w:val="20"/>
          <w:u w:val="none"/>
        </w:rPr>
        <w:t>)</w:t>
      </w:r>
    </w:p>
    <w:p w:rsidR="00F25496" w:rsidRPr="00BE4589" w:rsidRDefault="00F25496" w:rsidP="00BE4589">
      <w:pPr>
        <w:pStyle w:val="draxmes"/>
        <w:tabs>
          <w:tab w:val="clear" w:pos="1701"/>
        </w:tabs>
        <w:spacing w:before="40" w:line="264" w:lineRule="auto"/>
        <w:ind w:left="0"/>
        <w:jc w:val="both"/>
        <w:rPr>
          <w:rFonts w:ascii="Verdana" w:hAnsi="Verdana" w:cs="Arial"/>
          <w:spacing w:val="0"/>
          <w:sz w:val="20"/>
        </w:rPr>
      </w:pPr>
      <w:r w:rsidRPr="00BE4589">
        <w:rPr>
          <w:rFonts w:ascii="Verdana" w:hAnsi="Verdana" w:cs="Arial"/>
          <w:b/>
          <w:spacing w:val="0"/>
          <w:sz w:val="20"/>
        </w:rPr>
        <w:t>ΕΥΡΩ</w:t>
      </w:r>
      <w:r w:rsidRPr="00BE4589">
        <w:rPr>
          <w:rFonts w:ascii="Verdana" w:hAnsi="Verdana" w:cs="Arial"/>
          <w:spacing w:val="0"/>
          <w:sz w:val="20"/>
        </w:rPr>
        <w:tab/>
        <w:t>Ολογράφως:</w:t>
      </w:r>
      <w:r w:rsidR="00BE4589" w:rsidRPr="00BE4589">
        <w:rPr>
          <w:rFonts w:ascii="Verdana" w:hAnsi="Verdana" w:cs="Arial"/>
          <w:spacing w:val="0"/>
          <w:sz w:val="20"/>
        </w:rPr>
        <w:tab/>
      </w:r>
      <w:r w:rsidRPr="00BE4589">
        <w:rPr>
          <w:rFonts w:ascii="Verdana" w:hAnsi="Verdana" w:cs="Arial"/>
          <w:spacing w:val="0"/>
          <w:sz w:val="20"/>
        </w:rPr>
        <w:t>ένα και δεκαπέντε λεπτά</w:t>
      </w:r>
      <w:r w:rsidR="00B538F5" w:rsidRPr="00BE4589">
        <w:rPr>
          <w:rFonts w:ascii="Verdana" w:hAnsi="Verdana" w:cs="Arial"/>
          <w:spacing w:val="0"/>
          <w:sz w:val="20"/>
        </w:rPr>
        <w:fldChar w:fldCharType="begin"/>
      </w:r>
      <w:r w:rsidRPr="00BE4589">
        <w:rPr>
          <w:rFonts w:ascii="Verdana" w:hAnsi="Verdana" w:cs="Arial"/>
          <w:spacing w:val="0"/>
          <w:sz w:val="20"/>
        </w:rPr>
        <w:instrText xml:space="preserve"> MERGEFIELD OLOGR </w:instrText>
      </w:r>
      <w:r w:rsidR="00B538F5" w:rsidRPr="00BE4589">
        <w:rPr>
          <w:rFonts w:ascii="Verdana" w:hAnsi="Verdana" w:cs="Arial"/>
          <w:spacing w:val="0"/>
          <w:sz w:val="20"/>
        </w:rPr>
        <w:fldChar w:fldCharType="end"/>
      </w:r>
    </w:p>
    <w:p w:rsidR="00F25496" w:rsidRPr="00BE4589" w:rsidRDefault="00E613DA" w:rsidP="00BE4589">
      <w:pPr>
        <w:spacing w:before="40" w:line="264" w:lineRule="auto"/>
        <w:jc w:val="both"/>
        <w:rPr>
          <w:rFonts w:ascii="Verdana" w:hAnsi="Verdana" w:cs="Arial"/>
          <w:sz w:val="20"/>
        </w:rPr>
      </w:pPr>
      <w:r w:rsidRPr="00BE4589">
        <w:rPr>
          <w:rFonts w:ascii="Verdana" w:hAnsi="Verdana" w:cs="Arial"/>
          <w:sz w:val="20"/>
        </w:rPr>
        <w:tab/>
      </w:r>
      <w:r w:rsidR="00BE4589" w:rsidRPr="00BE4589">
        <w:rPr>
          <w:rFonts w:ascii="Verdana" w:hAnsi="Verdana" w:cs="Arial"/>
          <w:sz w:val="20"/>
        </w:rPr>
        <w:t>Αριθμητικά:</w:t>
      </w:r>
      <w:r w:rsidR="00BE4589" w:rsidRPr="00BE4589">
        <w:rPr>
          <w:rFonts w:ascii="Verdana" w:hAnsi="Verdana" w:cs="Arial"/>
          <w:sz w:val="20"/>
        </w:rPr>
        <w:tab/>
      </w:r>
      <w:r w:rsidR="00F25496" w:rsidRPr="00BE4589">
        <w:rPr>
          <w:rFonts w:ascii="Verdana" w:hAnsi="Verdana" w:cs="Arial"/>
          <w:sz w:val="20"/>
        </w:rPr>
        <w:t>1,15</w:t>
      </w:r>
    </w:p>
    <w:p w:rsidR="00F25496" w:rsidRPr="00BE4589" w:rsidRDefault="00F25496" w:rsidP="00900F2A">
      <w:pPr>
        <w:spacing w:before="40" w:line="264" w:lineRule="auto"/>
        <w:jc w:val="both"/>
        <w:rPr>
          <w:rFonts w:ascii="Verdana" w:hAnsi="Verdana"/>
          <w:sz w:val="20"/>
        </w:rPr>
      </w:pPr>
    </w:p>
    <w:p w:rsidR="006D1776" w:rsidRPr="00BE4589" w:rsidRDefault="00BE4589" w:rsidP="00900F2A">
      <w:pPr>
        <w:spacing w:before="40" w:line="264" w:lineRule="auto"/>
        <w:rPr>
          <w:rFonts w:ascii="Verdana" w:hAnsi="Verdana" w:cs="Arial"/>
          <w:b/>
          <w:i/>
          <w:sz w:val="20"/>
          <w:u w:val="single"/>
        </w:rPr>
      </w:pPr>
      <w:r w:rsidRPr="00BE4589">
        <w:rPr>
          <w:rFonts w:ascii="Verdana" w:hAnsi="Verdana" w:cs="Arial"/>
          <w:b/>
          <w:i/>
          <w:sz w:val="20"/>
          <w:u w:val="single"/>
        </w:rPr>
        <w:br w:type="page"/>
      </w:r>
      <w:r w:rsidR="006D1776" w:rsidRPr="00BE4589">
        <w:rPr>
          <w:rFonts w:ascii="Verdana" w:hAnsi="Verdana" w:cs="Arial"/>
          <w:b/>
          <w:i/>
          <w:sz w:val="20"/>
          <w:u w:val="single"/>
        </w:rPr>
        <w:lastRenderedPageBreak/>
        <w:t>ΟΜΑΔΑ Γ: ΟΔΟΣΤΡΩΣΙΑ</w:t>
      </w:r>
    </w:p>
    <w:p w:rsidR="006D1776" w:rsidRPr="00BE4589" w:rsidRDefault="006D1776" w:rsidP="00900F2A">
      <w:pPr>
        <w:spacing w:before="40" w:line="264" w:lineRule="auto"/>
        <w:ind w:left="1418" w:hanging="1418"/>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Γ-1</w:t>
      </w:r>
      <w:r w:rsidR="00B538F5" w:rsidRPr="00BE4589">
        <w:rPr>
          <w:rFonts w:ascii="Verdana" w:hAnsi="Verdana"/>
          <w:b/>
          <w:sz w:val="20"/>
        </w:rPr>
        <w:fldChar w:fldCharType="end"/>
      </w:r>
      <w:r w:rsidRPr="00BE4589">
        <w:rPr>
          <w:rFonts w:ascii="Verdana" w:hAnsi="Verdana"/>
          <w:b/>
          <w:sz w:val="20"/>
        </w:rPr>
        <w:tab/>
        <w:t>ΥΠΟΒΑΣΗ ΟΔΟΣΤΡΩΣΙΑΣ</w:t>
      </w:r>
    </w:p>
    <w:p w:rsidR="006D1776" w:rsidRPr="00BE4589" w:rsidRDefault="006D1776" w:rsidP="00900F2A">
      <w:pPr>
        <w:spacing w:before="40" w:line="264" w:lineRule="auto"/>
        <w:ind w:left="1560" w:hanging="1560"/>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Γ-1.1</w:t>
      </w:r>
      <w:r w:rsidR="00B538F5" w:rsidRPr="00BE4589">
        <w:rPr>
          <w:rFonts w:ascii="Verdana" w:hAnsi="Verdana"/>
          <w:b/>
          <w:sz w:val="20"/>
        </w:rPr>
        <w:fldChar w:fldCharType="end"/>
      </w:r>
      <w:r w:rsidRPr="00BE4589">
        <w:rPr>
          <w:rFonts w:ascii="Verdana" w:hAnsi="Verdana"/>
          <w:b/>
          <w:sz w:val="20"/>
        </w:rPr>
        <w:tab/>
      </w:r>
      <w:proofErr w:type="spellStart"/>
      <w:r w:rsidRPr="00BE4589">
        <w:rPr>
          <w:rFonts w:ascii="Verdana" w:hAnsi="Verdana"/>
          <w:b/>
          <w:sz w:val="20"/>
        </w:rPr>
        <w:t>Υπόβαση</w:t>
      </w:r>
      <w:proofErr w:type="spellEnd"/>
      <w:r w:rsidRPr="00BE4589">
        <w:rPr>
          <w:rFonts w:ascii="Verdana" w:hAnsi="Verdana"/>
          <w:b/>
          <w:sz w:val="20"/>
        </w:rPr>
        <w:t xml:space="preserve"> οδοστρωσίας μεταβλητού πάχους</w:t>
      </w:r>
    </w:p>
    <w:p w:rsidR="006D1776" w:rsidRPr="00BE4589" w:rsidRDefault="006D1776" w:rsidP="00BE4589">
      <w:pPr>
        <w:pStyle w:val="ANATH"/>
        <w:spacing w:before="40" w:line="264" w:lineRule="auto"/>
        <w:ind w:left="0"/>
        <w:jc w:val="both"/>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 MERGEFIELD ANATH </w:instrText>
      </w:r>
      <w:r w:rsidR="00B538F5" w:rsidRPr="00BE4589">
        <w:rPr>
          <w:rFonts w:ascii="Verdana" w:hAnsi="Verdana" w:cs="Arial"/>
          <w:spacing w:val="0"/>
          <w:sz w:val="20"/>
          <w:u w:val="none"/>
        </w:rPr>
        <w:fldChar w:fldCharType="separate"/>
      </w:r>
      <w:r w:rsidRPr="00BE4589">
        <w:rPr>
          <w:rFonts w:ascii="Verdana" w:hAnsi="Verdana" w:cs="Arial"/>
          <w:noProof/>
          <w:spacing w:val="0"/>
          <w:sz w:val="20"/>
          <w:u w:val="none"/>
        </w:rPr>
        <w:t>ΟΔΟ-3121.Β</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6D1776" w:rsidRPr="00BE4589" w:rsidRDefault="006D1776" w:rsidP="00900F2A">
      <w:pPr>
        <w:spacing w:before="40" w:line="264" w:lineRule="auto"/>
        <w:jc w:val="both"/>
        <w:rPr>
          <w:rFonts w:ascii="Verdana" w:hAnsi="Verdana" w:cs="Arial"/>
          <w:sz w:val="20"/>
        </w:rPr>
      </w:pPr>
      <w:r w:rsidRPr="00BE4589">
        <w:rPr>
          <w:rFonts w:ascii="Verdana" w:hAnsi="Verdana" w:cs="Arial"/>
          <w:sz w:val="20"/>
        </w:rPr>
        <w:t xml:space="preserve">Κατασκευή </w:t>
      </w:r>
      <w:proofErr w:type="spellStart"/>
      <w:r w:rsidRPr="00BE4589">
        <w:rPr>
          <w:rFonts w:ascii="Verdana" w:hAnsi="Verdana" w:cs="Arial"/>
          <w:sz w:val="20"/>
        </w:rPr>
        <w:t>υπόβασης</w:t>
      </w:r>
      <w:proofErr w:type="spellEnd"/>
      <w:r w:rsidRPr="00BE4589">
        <w:rPr>
          <w:rFonts w:ascii="Verdana" w:hAnsi="Verdana" w:cs="Arial"/>
          <w:sz w:val="20"/>
        </w:rPr>
        <w:t xml:space="preserve"> οδοστρωσίας μεταβλητού πάχους από </w:t>
      </w:r>
      <w:proofErr w:type="spellStart"/>
      <w:r w:rsidRPr="00BE4589">
        <w:rPr>
          <w:rFonts w:ascii="Verdana" w:hAnsi="Verdana" w:cs="Arial"/>
          <w:sz w:val="20"/>
        </w:rPr>
        <w:t>θραυστά</w:t>
      </w:r>
      <w:proofErr w:type="spellEnd"/>
      <w:r w:rsidRPr="00BE4589">
        <w:rPr>
          <w:rFonts w:ascii="Verdana" w:hAnsi="Verdana" w:cs="Arial"/>
          <w:sz w:val="20"/>
        </w:rPr>
        <w:t xml:space="preserve"> αδρανή υλικά σταθεροπο</w:t>
      </w:r>
      <w:r w:rsidRPr="00BE4589">
        <w:rPr>
          <w:rFonts w:ascii="Verdana" w:hAnsi="Verdana" w:cs="Arial"/>
          <w:sz w:val="20"/>
        </w:rPr>
        <w:t>ι</w:t>
      </w:r>
      <w:r w:rsidRPr="00BE4589">
        <w:rPr>
          <w:rFonts w:ascii="Verdana" w:hAnsi="Verdana" w:cs="Arial"/>
          <w:sz w:val="20"/>
        </w:rPr>
        <w:t xml:space="preserve">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BE4589">
          <w:rPr>
            <w:rFonts w:ascii="Verdana" w:hAnsi="Verdana" w:cs="Arial"/>
            <w:sz w:val="20"/>
          </w:rPr>
          <w:t>0,10 m</w:t>
        </w:r>
      </w:smartTag>
      <w:r w:rsidRPr="00BE4589">
        <w:rPr>
          <w:rFonts w:ascii="Verdana" w:hAnsi="Verdana" w:cs="Arial"/>
          <w:sz w:val="20"/>
        </w:rPr>
        <w:t>, ανεξάρτητα από τη μορφή και την έκταση της επιφάνειας κατασκευής, σε υπαίθρια ή υπόγεια έργα.</w:t>
      </w:r>
    </w:p>
    <w:p w:rsidR="006D1776" w:rsidRPr="00BE4589" w:rsidRDefault="006D1776" w:rsidP="00900F2A">
      <w:pPr>
        <w:spacing w:before="40" w:line="264" w:lineRule="auto"/>
        <w:jc w:val="both"/>
        <w:rPr>
          <w:rFonts w:ascii="Verdana" w:hAnsi="Verdana" w:cs="Arial"/>
          <w:sz w:val="20"/>
        </w:rPr>
      </w:pPr>
      <w:r w:rsidRPr="00BE4589">
        <w:rPr>
          <w:rFonts w:ascii="Verdana" w:hAnsi="Verdana" w:cs="Arial"/>
          <w:sz w:val="20"/>
        </w:rPr>
        <w:t>Στην τιμή μονάδας περιλαμβάνονται:</w:t>
      </w:r>
    </w:p>
    <w:p w:rsidR="006D1776" w:rsidRPr="00BE4589" w:rsidRDefault="006D177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η προμήθεια των αδρανών και του νερού διαβροχής,</w:t>
      </w:r>
    </w:p>
    <w:p w:rsidR="006D1776" w:rsidRPr="00BE4589" w:rsidRDefault="006D177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η μεταφορά τους επί τόπου του έργου από οποιαδήποτε απόσταση,</w:t>
      </w:r>
    </w:p>
    <w:p w:rsidR="006D1776" w:rsidRPr="00BE4589" w:rsidRDefault="006D177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 xml:space="preserve">η διάστρωση, </w:t>
      </w:r>
      <w:proofErr w:type="spellStart"/>
      <w:r w:rsidRPr="00BE4589">
        <w:rPr>
          <w:rFonts w:ascii="Verdana" w:hAnsi="Verdana" w:cs="Arial"/>
          <w:sz w:val="20"/>
        </w:rPr>
        <w:t>διαβρoxή</w:t>
      </w:r>
      <w:proofErr w:type="spellEnd"/>
      <w:r w:rsidRPr="00BE4589">
        <w:rPr>
          <w:rFonts w:ascii="Verdana" w:hAnsi="Verdana" w:cs="Arial"/>
          <w:sz w:val="20"/>
        </w:rPr>
        <w:t xml:space="preserve"> και πλήρης συμπύκνωση, ώστε να προκύψει η προβλεπόμενη από την μελέτη γεωμετρική επιφάνεια.</w:t>
      </w:r>
    </w:p>
    <w:p w:rsidR="006D1776" w:rsidRPr="00BE4589" w:rsidRDefault="006D1776" w:rsidP="00900F2A">
      <w:pPr>
        <w:spacing w:before="40" w:line="264" w:lineRule="auto"/>
        <w:jc w:val="both"/>
        <w:rPr>
          <w:rFonts w:ascii="Verdana" w:hAnsi="Verdana" w:cs="Arial"/>
          <w:sz w:val="20"/>
        </w:rPr>
      </w:pPr>
      <w:r w:rsidRPr="00BE4589">
        <w:rPr>
          <w:rFonts w:ascii="Verdana" w:hAnsi="Verdana" w:cs="Arial"/>
          <w:sz w:val="20"/>
        </w:rPr>
        <w:t>Η επιμέτρηση θα γίνεται με γεωμετρική χωροστάθμηση κατά διατομές πριν και μετά την κατα</w:t>
      </w:r>
      <w:r w:rsidRPr="00BE4589">
        <w:rPr>
          <w:rFonts w:ascii="Verdana" w:hAnsi="Verdana" w:cs="Arial"/>
          <w:sz w:val="20"/>
        </w:rPr>
        <w:t>σ</w:t>
      </w:r>
      <w:r w:rsidRPr="00BE4589">
        <w:rPr>
          <w:rFonts w:ascii="Verdana" w:hAnsi="Verdana" w:cs="Arial"/>
          <w:sz w:val="20"/>
        </w:rPr>
        <w:t xml:space="preserve">κευή της στρώσεως, σύμφωνα με την μελέτη. </w:t>
      </w:r>
    </w:p>
    <w:p w:rsidR="006D1776" w:rsidRPr="00BE4589" w:rsidRDefault="006D1776" w:rsidP="00900F2A">
      <w:pPr>
        <w:pStyle w:val="a6"/>
        <w:spacing w:before="40" w:beforeAutospacing="0" w:after="0" w:afterAutospacing="0" w:line="264" w:lineRule="auto"/>
        <w:jc w:val="both"/>
        <w:rPr>
          <w:rFonts w:ascii="Verdana" w:hAnsi="Verdana" w:cs="Arial"/>
          <w:sz w:val="20"/>
          <w:szCs w:val="20"/>
        </w:rPr>
      </w:pPr>
      <w:r w:rsidRPr="00BE4589">
        <w:rPr>
          <w:rFonts w:ascii="Verdana" w:hAnsi="Verdana" w:cs="Arial"/>
          <w:sz w:val="20"/>
          <w:szCs w:val="20"/>
        </w:rPr>
        <w:t xml:space="preserve">Τιμή ανά κυβικό μέτρο συμπυκνωμένης </w:t>
      </w:r>
      <w:proofErr w:type="spellStart"/>
      <w:r w:rsidRPr="00BE4589">
        <w:rPr>
          <w:rFonts w:ascii="Verdana" w:hAnsi="Verdana" w:cs="Arial"/>
          <w:sz w:val="20"/>
          <w:szCs w:val="20"/>
        </w:rPr>
        <w:t>υπόβασης</w:t>
      </w:r>
      <w:proofErr w:type="spellEnd"/>
      <w:r w:rsidRPr="00BE4589">
        <w:rPr>
          <w:rFonts w:ascii="Verdana" w:hAnsi="Verdana" w:cs="Arial"/>
          <w:sz w:val="20"/>
          <w:szCs w:val="20"/>
        </w:rPr>
        <w:t xml:space="preserve"> μεταβλητού πάχους </w:t>
      </w:r>
    </w:p>
    <w:p w:rsidR="006D1776" w:rsidRPr="00DF76C5" w:rsidRDefault="006D1776" w:rsidP="00DF76C5">
      <w:pPr>
        <w:pStyle w:val="draxmes"/>
        <w:tabs>
          <w:tab w:val="clear" w:pos="1701"/>
        </w:tabs>
        <w:spacing w:before="40" w:line="264" w:lineRule="auto"/>
        <w:ind w:left="0"/>
        <w:jc w:val="both"/>
        <w:rPr>
          <w:rFonts w:ascii="Verdana" w:hAnsi="Verdana" w:cs="Arial"/>
          <w:spacing w:val="0"/>
          <w:sz w:val="20"/>
        </w:rPr>
      </w:pPr>
      <w:r w:rsidRPr="00DF76C5">
        <w:rPr>
          <w:rFonts w:ascii="Verdana" w:hAnsi="Verdana" w:cs="Arial"/>
          <w:b/>
          <w:spacing w:val="0"/>
          <w:sz w:val="20"/>
        </w:rPr>
        <w:t>ΕΥΡΩ</w:t>
      </w:r>
      <w:r w:rsidRPr="00DF76C5">
        <w:rPr>
          <w:rFonts w:ascii="Verdana" w:hAnsi="Verdana" w:cs="Arial"/>
          <w:spacing w:val="0"/>
          <w:sz w:val="20"/>
        </w:rPr>
        <w:tab/>
        <w:t>Ολογράφως:</w:t>
      </w:r>
      <w:r w:rsidR="00DF76C5" w:rsidRPr="00DF76C5">
        <w:rPr>
          <w:rFonts w:ascii="Verdana" w:hAnsi="Verdana" w:cs="Arial"/>
          <w:spacing w:val="0"/>
          <w:sz w:val="20"/>
        </w:rPr>
        <w:tab/>
      </w:r>
      <w:r w:rsidRPr="00DF76C5">
        <w:rPr>
          <w:rFonts w:ascii="Verdana" w:hAnsi="Verdana" w:cs="Arial"/>
          <w:spacing w:val="0"/>
          <w:sz w:val="20"/>
        </w:rPr>
        <w:t>δεκα</w:t>
      </w:r>
      <w:r w:rsidR="004A7FB4" w:rsidRPr="00DF76C5">
        <w:rPr>
          <w:rFonts w:ascii="Verdana" w:hAnsi="Verdana" w:cs="Arial"/>
          <w:spacing w:val="0"/>
          <w:sz w:val="20"/>
        </w:rPr>
        <w:t>επτά</w:t>
      </w:r>
      <w:r w:rsidRPr="00DF76C5">
        <w:rPr>
          <w:rFonts w:ascii="Verdana" w:hAnsi="Verdana" w:cs="Arial"/>
          <w:spacing w:val="0"/>
          <w:sz w:val="20"/>
        </w:rPr>
        <w:t xml:space="preserve"> και </w:t>
      </w:r>
      <w:r w:rsidR="004A7FB4" w:rsidRPr="00DF76C5">
        <w:rPr>
          <w:rFonts w:ascii="Verdana" w:hAnsi="Verdana" w:cs="Arial"/>
          <w:spacing w:val="0"/>
          <w:sz w:val="20"/>
        </w:rPr>
        <w:t>είκοσι</w:t>
      </w:r>
      <w:r w:rsidRPr="00DF76C5">
        <w:rPr>
          <w:rFonts w:ascii="Verdana" w:hAnsi="Verdana" w:cs="Arial"/>
          <w:spacing w:val="0"/>
          <w:sz w:val="20"/>
        </w:rPr>
        <w:t xml:space="preserve"> λεπτά</w:t>
      </w:r>
      <w:r w:rsidR="00B538F5" w:rsidRPr="00DF76C5">
        <w:rPr>
          <w:rFonts w:ascii="Verdana" w:hAnsi="Verdana" w:cs="Arial"/>
          <w:spacing w:val="0"/>
          <w:sz w:val="20"/>
        </w:rPr>
        <w:fldChar w:fldCharType="begin"/>
      </w:r>
      <w:r w:rsidRPr="00DF76C5">
        <w:rPr>
          <w:rFonts w:ascii="Verdana" w:hAnsi="Verdana" w:cs="Arial"/>
          <w:spacing w:val="0"/>
          <w:sz w:val="20"/>
        </w:rPr>
        <w:instrText xml:space="preserve"> MERGEFIELD OLOGR </w:instrText>
      </w:r>
      <w:r w:rsidR="00B538F5" w:rsidRPr="00DF76C5">
        <w:rPr>
          <w:rFonts w:ascii="Verdana" w:hAnsi="Verdana" w:cs="Arial"/>
          <w:spacing w:val="0"/>
          <w:sz w:val="20"/>
        </w:rPr>
        <w:fldChar w:fldCharType="end"/>
      </w:r>
    </w:p>
    <w:p w:rsidR="006D1776" w:rsidRPr="00BE4589" w:rsidRDefault="00CE426F" w:rsidP="00DF76C5">
      <w:pPr>
        <w:pStyle w:val="draxmes"/>
        <w:tabs>
          <w:tab w:val="clear" w:pos="1701"/>
        </w:tabs>
        <w:spacing w:before="40" w:line="264" w:lineRule="auto"/>
        <w:ind w:left="0"/>
        <w:jc w:val="both"/>
        <w:rPr>
          <w:rFonts w:ascii="Verdana" w:hAnsi="Verdana" w:cs="Arial"/>
          <w:spacing w:val="0"/>
          <w:sz w:val="20"/>
        </w:rPr>
      </w:pPr>
      <w:r w:rsidRPr="00DF76C5">
        <w:rPr>
          <w:rFonts w:ascii="Verdana" w:hAnsi="Verdana" w:cs="Arial"/>
          <w:spacing w:val="0"/>
          <w:sz w:val="20"/>
        </w:rPr>
        <w:tab/>
      </w:r>
      <w:r w:rsidR="006D1776" w:rsidRPr="00DF76C5">
        <w:rPr>
          <w:rFonts w:ascii="Verdana" w:hAnsi="Verdana" w:cs="Arial"/>
          <w:spacing w:val="0"/>
          <w:sz w:val="20"/>
        </w:rPr>
        <w:t>Αριθμητικά:</w:t>
      </w:r>
      <w:r w:rsidR="00DF76C5" w:rsidRPr="00DF76C5">
        <w:rPr>
          <w:rFonts w:ascii="Verdana" w:hAnsi="Verdana" w:cs="Arial"/>
          <w:spacing w:val="0"/>
          <w:sz w:val="20"/>
        </w:rPr>
        <w:tab/>
      </w:r>
      <w:r w:rsidR="004A7FB4" w:rsidRPr="00DF76C5">
        <w:rPr>
          <w:rFonts w:ascii="Verdana" w:hAnsi="Verdana" w:cs="Arial"/>
          <w:spacing w:val="0"/>
          <w:sz w:val="20"/>
        </w:rPr>
        <w:t>17,20</w:t>
      </w:r>
    </w:p>
    <w:p w:rsidR="006D1776" w:rsidRPr="00BE4589" w:rsidRDefault="006D1776" w:rsidP="00900F2A">
      <w:pPr>
        <w:pStyle w:val="draxmes"/>
        <w:tabs>
          <w:tab w:val="clear" w:pos="1701"/>
          <w:tab w:val="left" w:pos="1136"/>
        </w:tabs>
        <w:spacing w:before="40" w:line="264" w:lineRule="auto"/>
        <w:ind w:left="0"/>
        <w:jc w:val="both"/>
        <w:rPr>
          <w:rFonts w:ascii="Verdana" w:hAnsi="Verdana" w:cs="Arial"/>
          <w:spacing w:val="0"/>
          <w:sz w:val="20"/>
        </w:rPr>
      </w:pPr>
    </w:p>
    <w:p w:rsidR="00CE426F" w:rsidRPr="00BE4589" w:rsidRDefault="00CE426F" w:rsidP="00900F2A">
      <w:pPr>
        <w:pStyle w:val="draxmes"/>
        <w:tabs>
          <w:tab w:val="clear" w:pos="1701"/>
          <w:tab w:val="left" w:pos="1136"/>
        </w:tabs>
        <w:spacing w:before="40" w:line="264" w:lineRule="auto"/>
        <w:ind w:left="0"/>
        <w:jc w:val="both"/>
        <w:rPr>
          <w:rFonts w:ascii="Verdana" w:hAnsi="Verdana" w:cs="Arial"/>
          <w:spacing w:val="0"/>
          <w:sz w:val="20"/>
        </w:rPr>
      </w:pPr>
    </w:p>
    <w:p w:rsidR="006D1776" w:rsidRPr="00BE4589" w:rsidRDefault="006D1776" w:rsidP="00900F2A">
      <w:pPr>
        <w:spacing w:before="40" w:line="264" w:lineRule="auto"/>
        <w:ind w:left="1560" w:hanging="1560"/>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Γ-2</w:t>
      </w:r>
      <w:r w:rsidR="00B538F5" w:rsidRPr="00BE4589">
        <w:rPr>
          <w:rFonts w:ascii="Verdana" w:hAnsi="Verdana"/>
          <w:b/>
          <w:sz w:val="20"/>
        </w:rPr>
        <w:fldChar w:fldCharType="end"/>
      </w:r>
      <w:r w:rsidRPr="00BE4589">
        <w:rPr>
          <w:rFonts w:ascii="Verdana" w:hAnsi="Verdana"/>
          <w:b/>
          <w:sz w:val="20"/>
        </w:rPr>
        <w:tab/>
        <w:t>ΒΑΣΗ ΟΔΟΣΤΡΩΣΙΑΣ</w:t>
      </w:r>
    </w:p>
    <w:p w:rsidR="006D1776" w:rsidRPr="00BE4589" w:rsidRDefault="006D1776" w:rsidP="00900F2A">
      <w:pPr>
        <w:spacing w:before="40" w:line="264" w:lineRule="auto"/>
        <w:ind w:left="1560" w:hanging="1560"/>
        <w:jc w:val="both"/>
        <w:rPr>
          <w:rFonts w:ascii="Verdana" w:hAnsi="Verdana"/>
          <w:b/>
          <w:sz w:val="20"/>
        </w:rPr>
      </w:pPr>
      <w:r w:rsidRPr="00BE4589">
        <w:rPr>
          <w:rFonts w:ascii="Verdana" w:hAnsi="Verdana"/>
          <w:b/>
          <w:sz w:val="20"/>
        </w:rPr>
        <w:t xml:space="preserve">Άρθρο </w:t>
      </w:r>
      <w:r w:rsidR="00B538F5" w:rsidRPr="00BE4589">
        <w:rPr>
          <w:rFonts w:ascii="Verdana" w:hAnsi="Verdana"/>
          <w:b/>
          <w:sz w:val="20"/>
        </w:rPr>
        <w:fldChar w:fldCharType="begin"/>
      </w:r>
      <w:r w:rsidRPr="00BE4589">
        <w:rPr>
          <w:rFonts w:ascii="Verdana" w:hAnsi="Verdana"/>
          <w:b/>
          <w:sz w:val="20"/>
        </w:rPr>
        <w:instrText xml:space="preserve"> NEXT </w:instrText>
      </w:r>
      <w:r w:rsidR="00B538F5" w:rsidRPr="00BE4589">
        <w:rPr>
          <w:rFonts w:ascii="Verdana" w:hAnsi="Verdana"/>
          <w:b/>
          <w:sz w:val="20"/>
        </w:rPr>
        <w:fldChar w:fldCharType="end"/>
      </w:r>
      <w:r w:rsidR="00B538F5" w:rsidRPr="00BE4589">
        <w:rPr>
          <w:rFonts w:ascii="Verdana" w:hAnsi="Verdana"/>
          <w:b/>
          <w:sz w:val="20"/>
        </w:rPr>
        <w:fldChar w:fldCharType="begin"/>
      </w:r>
      <w:r w:rsidRPr="00BE4589">
        <w:rPr>
          <w:rFonts w:ascii="Verdana" w:hAnsi="Verdana"/>
          <w:b/>
          <w:sz w:val="20"/>
        </w:rPr>
        <w:instrText xml:space="preserve"> MERGEFIELD A_T </w:instrText>
      </w:r>
      <w:r w:rsidR="00B538F5" w:rsidRPr="00BE4589">
        <w:rPr>
          <w:rFonts w:ascii="Verdana" w:hAnsi="Verdana"/>
          <w:b/>
          <w:sz w:val="20"/>
        </w:rPr>
        <w:fldChar w:fldCharType="separate"/>
      </w:r>
      <w:r w:rsidRPr="00BE4589">
        <w:rPr>
          <w:rFonts w:ascii="Verdana" w:hAnsi="Verdana"/>
          <w:b/>
          <w:sz w:val="20"/>
        </w:rPr>
        <w:t>Γ-2.2</w:t>
      </w:r>
      <w:r w:rsidR="00B538F5" w:rsidRPr="00BE4589">
        <w:rPr>
          <w:rFonts w:ascii="Verdana" w:hAnsi="Verdana"/>
          <w:b/>
          <w:sz w:val="20"/>
        </w:rPr>
        <w:fldChar w:fldCharType="end"/>
      </w:r>
      <w:r w:rsidRPr="00BE4589">
        <w:rPr>
          <w:rFonts w:ascii="Verdana" w:hAnsi="Verdana"/>
          <w:b/>
          <w:sz w:val="20"/>
        </w:rPr>
        <w:tab/>
        <w:t xml:space="preserve">Βάση πάχους </w:t>
      </w:r>
      <w:smartTag w:uri="urn:schemas-microsoft-com:office:smarttags" w:element="metricconverter">
        <w:smartTagPr>
          <w:attr w:name="ProductID" w:val="0,10 m"/>
        </w:smartTagPr>
        <w:r w:rsidRPr="00BE4589">
          <w:rPr>
            <w:rFonts w:ascii="Verdana" w:hAnsi="Verdana"/>
            <w:b/>
            <w:sz w:val="20"/>
          </w:rPr>
          <w:t>0,10 m</w:t>
        </w:r>
      </w:smartTag>
      <w:r w:rsidRPr="00BE4589">
        <w:rPr>
          <w:rFonts w:ascii="Verdana" w:hAnsi="Verdana"/>
          <w:b/>
          <w:sz w:val="20"/>
        </w:rPr>
        <w:t xml:space="preserve"> (ΠΤΠ Ο-155)</w:t>
      </w:r>
    </w:p>
    <w:p w:rsidR="006D1776" w:rsidRPr="00BE4589" w:rsidRDefault="006D1776" w:rsidP="00DF76C5">
      <w:pPr>
        <w:pStyle w:val="ANATH"/>
        <w:spacing w:before="40" w:line="264" w:lineRule="auto"/>
        <w:ind w:left="0"/>
        <w:jc w:val="both"/>
        <w:rPr>
          <w:rFonts w:ascii="Verdana" w:hAnsi="Verdana" w:cs="Arial"/>
          <w:spacing w:val="0"/>
          <w:sz w:val="20"/>
          <w:u w:val="none"/>
        </w:rPr>
      </w:pPr>
      <w:r w:rsidRPr="00BE4589">
        <w:rPr>
          <w:rFonts w:ascii="Verdana" w:hAnsi="Verdana" w:cs="Arial"/>
          <w:spacing w:val="0"/>
          <w:sz w:val="20"/>
          <w:u w:val="none"/>
        </w:rPr>
        <w:t xml:space="preserve">(Αναθεωρείται με το άρθρο </w:t>
      </w:r>
      <w:r w:rsidR="00B538F5" w:rsidRPr="00BE4589">
        <w:rPr>
          <w:rFonts w:ascii="Verdana" w:hAnsi="Verdana" w:cs="Arial"/>
          <w:spacing w:val="0"/>
          <w:sz w:val="20"/>
          <w:u w:val="none"/>
        </w:rPr>
        <w:fldChar w:fldCharType="begin"/>
      </w:r>
      <w:r w:rsidRPr="00BE4589">
        <w:rPr>
          <w:rFonts w:ascii="Verdana" w:hAnsi="Verdana" w:cs="Arial"/>
          <w:spacing w:val="0"/>
          <w:sz w:val="20"/>
          <w:u w:val="none"/>
        </w:rPr>
        <w:instrText xml:space="preserve"> MERGEFIELD ANATH </w:instrText>
      </w:r>
      <w:r w:rsidR="00B538F5" w:rsidRPr="00BE4589">
        <w:rPr>
          <w:rFonts w:ascii="Verdana" w:hAnsi="Verdana" w:cs="Arial"/>
          <w:spacing w:val="0"/>
          <w:sz w:val="20"/>
          <w:u w:val="none"/>
        </w:rPr>
        <w:fldChar w:fldCharType="separate"/>
      </w:r>
      <w:r w:rsidRPr="00BE4589">
        <w:rPr>
          <w:rFonts w:ascii="Verdana" w:hAnsi="Verdana" w:cs="Arial"/>
          <w:spacing w:val="0"/>
          <w:sz w:val="20"/>
          <w:u w:val="none"/>
        </w:rPr>
        <w:t>ΟΔΟ-3211.Β</w:t>
      </w:r>
      <w:r w:rsidR="00B538F5" w:rsidRPr="00BE4589">
        <w:rPr>
          <w:rFonts w:ascii="Verdana" w:hAnsi="Verdana" w:cs="Arial"/>
          <w:spacing w:val="0"/>
          <w:sz w:val="20"/>
          <w:u w:val="none"/>
        </w:rPr>
        <w:fldChar w:fldCharType="end"/>
      </w:r>
      <w:r w:rsidRPr="00BE4589">
        <w:rPr>
          <w:rFonts w:ascii="Verdana" w:hAnsi="Verdana" w:cs="Arial"/>
          <w:spacing w:val="0"/>
          <w:sz w:val="20"/>
          <w:u w:val="none"/>
        </w:rPr>
        <w:t>)</w:t>
      </w:r>
    </w:p>
    <w:p w:rsidR="006D1776" w:rsidRPr="00BE4589" w:rsidRDefault="006D1776" w:rsidP="00900F2A">
      <w:pPr>
        <w:spacing w:before="40" w:line="264" w:lineRule="auto"/>
        <w:jc w:val="both"/>
        <w:rPr>
          <w:rFonts w:ascii="Verdana" w:hAnsi="Verdana" w:cs="Arial"/>
          <w:sz w:val="20"/>
        </w:rPr>
      </w:pPr>
      <w:r w:rsidRPr="00BE4589">
        <w:rPr>
          <w:rFonts w:ascii="Verdana" w:hAnsi="Verdana" w:cs="Arial"/>
          <w:sz w:val="20"/>
        </w:rPr>
        <w:t xml:space="preserve">Κατασκευή στρώσης βάσης οδοστρωσίας συμπυκνωμένου πάχους </w:t>
      </w:r>
      <w:smartTag w:uri="urn:schemas-microsoft-com:office:smarttags" w:element="metricconverter">
        <w:smartTagPr>
          <w:attr w:name="ProductID" w:val="0,10 m"/>
        </w:smartTagPr>
        <w:r w:rsidRPr="00BE4589">
          <w:rPr>
            <w:rFonts w:ascii="Verdana" w:hAnsi="Verdana" w:cs="Arial"/>
            <w:sz w:val="20"/>
          </w:rPr>
          <w:t xml:space="preserve">0,10 </w:t>
        </w:r>
        <w:r w:rsidRPr="00BE4589">
          <w:rPr>
            <w:rFonts w:ascii="Verdana" w:hAnsi="Verdana" w:cs="Arial"/>
            <w:sz w:val="20"/>
            <w:lang w:val="en-US"/>
          </w:rPr>
          <w:t>m</w:t>
        </w:r>
      </w:smartTag>
      <w:r w:rsidRPr="00BE4589">
        <w:rPr>
          <w:rFonts w:ascii="Verdana" w:hAnsi="Verdana" w:cs="Arial"/>
          <w:sz w:val="20"/>
        </w:rPr>
        <w:t xml:space="preserve"> από </w:t>
      </w:r>
      <w:proofErr w:type="spellStart"/>
      <w:r w:rsidRPr="00BE4589">
        <w:rPr>
          <w:rFonts w:ascii="Verdana" w:hAnsi="Verdana" w:cs="Arial"/>
          <w:sz w:val="20"/>
        </w:rPr>
        <w:t>θραυστά</w:t>
      </w:r>
      <w:proofErr w:type="spellEnd"/>
      <w:r w:rsidRPr="00BE4589">
        <w:rPr>
          <w:rFonts w:ascii="Verdana" w:hAnsi="Verdana" w:cs="Arial"/>
          <w:sz w:val="20"/>
        </w:rPr>
        <w:t xml:space="preserve"> αδρανή υλικά σταθεροποιουμένου τύπου σύμφωνα με την ΕΤΕΠ 05-03-03-00 "Στρώσεις οδοστρωμάτων από ασύνδετα αδρανή υλικά", ανεξάρτητα από τη μορφή και την έκταση της επιφάνειας κατα</w:t>
      </w:r>
      <w:r w:rsidRPr="00BE4589">
        <w:rPr>
          <w:rFonts w:ascii="Verdana" w:hAnsi="Verdana" w:cs="Arial"/>
          <w:sz w:val="20"/>
        </w:rPr>
        <w:t>σ</w:t>
      </w:r>
      <w:r w:rsidRPr="00BE4589">
        <w:rPr>
          <w:rFonts w:ascii="Verdana" w:hAnsi="Verdana" w:cs="Arial"/>
          <w:sz w:val="20"/>
        </w:rPr>
        <w:t>κευής, σε υπαίθρια ή υπόγεια έργα.</w:t>
      </w:r>
    </w:p>
    <w:p w:rsidR="006D1776" w:rsidRPr="00BE4589" w:rsidRDefault="006D1776" w:rsidP="00900F2A">
      <w:pPr>
        <w:spacing w:before="40" w:line="264" w:lineRule="auto"/>
        <w:jc w:val="both"/>
        <w:rPr>
          <w:rFonts w:ascii="Verdana" w:hAnsi="Verdana" w:cs="Arial"/>
          <w:sz w:val="20"/>
        </w:rPr>
      </w:pPr>
      <w:r w:rsidRPr="00BE4589">
        <w:rPr>
          <w:rFonts w:ascii="Verdana" w:hAnsi="Verdana" w:cs="Arial"/>
          <w:sz w:val="20"/>
        </w:rPr>
        <w:t>Στην τιμή μονάδας περιλαμβάνονται:</w:t>
      </w:r>
    </w:p>
    <w:p w:rsidR="006D1776" w:rsidRPr="00BE4589" w:rsidRDefault="006D177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 xml:space="preserve">η προμήθεια των αδρανών και του νερού διαβροχής, </w:t>
      </w:r>
    </w:p>
    <w:p w:rsidR="006D1776" w:rsidRPr="00BE4589" w:rsidRDefault="006D177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 xml:space="preserve">η μεταφορά τους επί τόπου του έργου από οποιαδήποτε απόσταση, </w:t>
      </w:r>
    </w:p>
    <w:p w:rsidR="006D1776" w:rsidRPr="00BE4589" w:rsidRDefault="006D1776" w:rsidP="00900F2A">
      <w:pPr>
        <w:numPr>
          <w:ilvl w:val="0"/>
          <w:numId w:val="26"/>
        </w:numPr>
        <w:tabs>
          <w:tab w:val="clear" w:pos="502"/>
        </w:tabs>
        <w:spacing w:before="40" w:line="264" w:lineRule="auto"/>
        <w:ind w:left="284" w:hanging="284"/>
        <w:jc w:val="both"/>
        <w:rPr>
          <w:rFonts w:ascii="Verdana" w:hAnsi="Verdana" w:cs="Arial"/>
          <w:sz w:val="20"/>
        </w:rPr>
      </w:pPr>
      <w:r w:rsidRPr="00BE4589">
        <w:rPr>
          <w:rFonts w:ascii="Verdana" w:hAnsi="Verdana" w:cs="Arial"/>
          <w:sz w:val="20"/>
        </w:rPr>
        <w:t xml:space="preserve">η διάστρωση, </w:t>
      </w:r>
      <w:proofErr w:type="spellStart"/>
      <w:r w:rsidRPr="00BE4589">
        <w:rPr>
          <w:rFonts w:ascii="Verdana" w:hAnsi="Verdana" w:cs="Arial"/>
          <w:sz w:val="20"/>
        </w:rPr>
        <w:t>διαβρoxή</w:t>
      </w:r>
      <w:proofErr w:type="spellEnd"/>
      <w:r w:rsidRPr="00BE4589">
        <w:rPr>
          <w:rFonts w:ascii="Verdana" w:hAnsi="Verdana" w:cs="Arial"/>
          <w:sz w:val="20"/>
        </w:rPr>
        <w:t xml:space="preserve"> και πλήρης συμπύκνωση, ώστε να προκύψει η προβλεπόμενη από την μελέτη γεωμετρική επιφάνεια.</w:t>
      </w:r>
    </w:p>
    <w:p w:rsidR="006D1776" w:rsidRPr="00BE4589" w:rsidRDefault="006D1776" w:rsidP="00900F2A">
      <w:pPr>
        <w:pStyle w:val="a6"/>
        <w:spacing w:before="40" w:beforeAutospacing="0" w:after="0" w:afterAutospacing="0" w:line="264" w:lineRule="auto"/>
        <w:jc w:val="both"/>
        <w:rPr>
          <w:rFonts w:ascii="Verdana" w:hAnsi="Verdana" w:cs="Arial"/>
          <w:sz w:val="20"/>
          <w:szCs w:val="20"/>
        </w:rPr>
      </w:pPr>
      <w:r w:rsidRPr="00BE4589">
        <w:rPr>
          <w:rFonts w:ascii="Verdana" w:hAnsi="Verdana" w:cs="Arial"/>
          <w:sz w:val="20"/>
          <w:szCs w:val="20"/>
        </w:rPr>
        <w:t xml:space="preserve">Τιμή ανά τετραγωνικό μέτρο στρώσης βάσης συμπυκνωμένου πάχους </w:t>
      </w:r>
      <w:smartTag w:uri="urn:schemas-microsoft-com:office:smarttags" w:element="metricconverter">
        <w:smartTagPr>
          <w:attr w:name="ProductID" w:val="0.10 m"/>
        </w:smartTagPr>
        <w:r w:rsidRPr="00BE4589">
          <w:rPr>
            <w:rFonts w:ascii="Verdana" w:hAnsi="Verdana" w:cs="Arial"/>
            <w:sz w:val="20"/>
            <w:szCs w:val="20"/>
          </w:rPr>
          <w:t xml:space="preserve">0.10 </w:t>
        </w:r>
        <w:r w:rsidRPr="00BE4589">
          <w:rPr>
            <w:rFonts w:ascii="Verdana" w:hAnsi="Verdana" w:cs="Arial"/>
            <w:sz w:val="20"/>
            <w:szCs w:val="20"/>
            <w:lang w:val="en-US"/>
          </w:rPr>
          <w:t>m</w:t>
        </w:r>
      </w:smartTag>
      <w:r w:rsidRPr="00BE4589">
        <w:rPr>
          <w:rFonts w:ascii="Verdana" w:hAnsi="Verdana" w:cs="Arial"/>
          <w:sz w:val="20"/>
          <w:szCs w:val="20"/>
        </w:rPr>
        <w:t xml:space="preserve"> </w:t>
      </w:r>
    </w:p>
    <w:p w:rsidR="006D1776" w:rsidRPr="00DF76C5" w:rsidRDefault="006D1776" w:rsidP="00DF76C5">
      <w:pPr>
        <w:pStyle w:val="draxmes"/>
        <w:tabs>
          <w:tab w:val="clear" w:pos="1701"/>
        </w:tabs>
        <w:spacing w:before="40" w:line="264" w:lineRule="auto"/>
        <w:ind w:left="0"/>
        <w:jc w:val="both"/>
        <w:rPr>
          <w:rFonts w:ascii="Verdana" w:hAnsi="Verdana" w:cs="Arial"/>
          <w:spacing w:val="0"/>
          <w:sz w:val="20"/>
        </w:rPr>
      </w:pPr>
      <w:r w:rsidRPr="00DF76C5">
        <w:rPr>
          <w:rFonts w:ascii="Verdana" w:hAnsi="Verdana" w:cs="Arial"/>
          <w:b/>
          <w:spacing w:val="0"/>
          <w:sz w:val="20"/>
        </w:rPr>
        <w:t>ΕΥΡΩ</w:t>
      </w:r>
      <w:r w:rsidRPr="00DF76C5">
        <w:rPr>
          <w:rFonts w:ascii="Verdana" w:hAnsi="Verdana" w:cs="Arial"/>
          <w:spacing w:val="0"/>
          <w:sz w:val="20"/>
        </w:rPr>
        <w:tab/>
        <w:t>Ολογράφως:</w:t>
      </w:r>
      <w:r w:rsidR="00DF76C5" w:rsidRPr="00DF76C5">
        <w:rPr>
          <w:rFonts w:ascii="Verdana" w:hAnsi="Verdana" w:cs="Arial"/>
          <w:spacing w:val="0"/>
          <w:sz w:val="20"/>
        </w:rPr>
        <w:tab/>
      </w:r>
      <w:r w:rsidRPr="00DF76C5">
        <w:rPr>
          <w:rFonts w:ascii="Verdana" w:hAnsi="Verdana" w:cs="Arial"/>
          <w:spacing w:val="0"/>
          <w:sz w:val="20"/>
        </w:rPr>
        <w:t xml:space="preserve">ένα και </w:t>
      </w:r>
      <w:r w:rsidR="00CF2DA6" w:rsidRPr="00DF76C5">
        <w:rPr>
          <w:rFonts w:ascii="Verdana" w:hAnsi="Verdana" w:cs="Arial"/>
          <w:spacing w:val="0"/>
          <w:sz w:val="20"/>
        </w:rPr>
        <w:t>εβδομήντα επτά</w:t>
      </w:r>
      <w:r w:rsidRPr="00DF76C5">
        <w:rPr>
          <w:rFonts w:ascii="Verdana" w:hAnsi="Verdana" w:cs="Arial"/>
          <w:spacing w:val="0"/>
          <w:sz w:val="20"/>
        </w:rPr>
        <w:t xml:space="preserve"> λεπτά</w:t>
      </w:r>
      <w:r w:rsidR="00B538F5" w:rsidRPr="00DF76C5">
        <w:rPr>
          <w:rFonts w:ascii="Verdana" w:hAnsi="Verdana" w:cs="Arial"/>
          <w:spacing w:val="0"/>
          <w:sz w:val="20"/>
        </w:rPr>
        <w:fldChar w:fldCharType="begin"/>
      </w:r>
      <w:r w:rsidRPr="00DF76C5">
        <w:rPr>
          <w:rFonts w:ascii="Verdana" w:hAnsi="Verdana" w:cs="Arial"/>
          <w:spacing w:val="0"/>
          <w:sz w:val="20"/>
        </w:rPr>
        <w:instrText xml:space="preserve"> MERGEFIELD OLOGR </w:instrText>
      </w:r>
      <w:r w:rsidR="00B538F5" w:rsidRPr="00DF76C5">
        <w:rPr>
          <w:rFonts w:ascii="Verdana" w:hAnsi="Verdana" w:cs="Arial"/>
          <w:spacing w:val="0"/>
          <w:sz w:val="20"/>
        </w:rPr>
        <w:fldChar w:fldCharType="end"/>
      </w:r>
    </w:p>
    <w:p w:rsidR="006D1776" w:rsidRPr="00BE4589" w:rsidRDefault="00CE426F" w:rsidP="00DF76C5">
      <w:pPr>
        <w:pStyle w:val="draxmes"/>
        <w:tabs>
          <w:tab w:val="clear" w:pos="1701"/>
        </w:tabs>
        <w:spacing w:before="40" w:line="264" w:lineRule="auto"/>
        <w:ind w:left="0"/>
        <w:jc w:val="both"/>
        <w:rPr>
          <w:rFonts w:ascii="Verdana" w:hAnsi="Verdana" w:cs="Arial"/>
          <w:spacing w:val="0"/>
          <w:sz w:val="20"/>
        </w:rPr>
      </w:pPr>
      <w:r w:rsidRPr="00DF76C5">
        <w:rPr>
          <w:rFonts w:ascii="Verdana" w:hAnsi="Verdana" w:cs="Arial"/>
          <w:spacing w:val="0"/>
          <w:sz w:val="20"/>
        </w:rPr>
        <w:tab/>
      </w:r>
      <w:r w:rsidR="00F21E74" w:rsidRPr="00DF76C5">
        <w:rPr>
          <w:rFonts w:ascii="Verdana" w:hAnsi="Verdana" w:cs="Arial"/>
          <w:spacing w:val="0"/>
          <w:sz w:val="20"/>
        </w:rPr>
        <w:t>Αριθμητικά:</w:t>
      </w:r>
      <w:r w:rsidR="00DF76C5" w:rsidRPr="00DF76C5">
        <w:rPr>
          <w:rFonts w:ascii="Verdana" w:hAnsi="Verdana" w:cs="Arial"/>
          <w:spacing w:val="0"/>
          <w:sz w:val="20"/>
        </w:rPr>
        <w:tab/>
      </w:r>
      <w:r w:rsidR="006D1776" w:rsidRPr="00DF76C5">
        <w:rPr>
          <w:rFonts w:ascii="Verdana" w:hAnsi="Verdana" w:cs="Arial"/>
          <w:spacing w:val="0"/>
          <w:sz w:val="20"/>
        </w:rPr>
        <w:t>1,</w:t>
      </w:r>
      <w:r w:rsidR="00CF2DA6" w:rsidRPr="00DF76C5">
        <w:rPr>
          <w:rFonts w:ascii="Verdana" w:hAnsi="Verdana" w:cs="Arial"/>
          <w:spacing w:val="0"/>
          <w:sz w:val="20"/>
        </w:rPr>
        <w:t>77</w:t>
      </w:r>
    </w:p>
    <w:p w:rsidR="00F25496" w:rsidRPr="00BE4589" w:rsidRDefault="00F25496" w:rsidP="00900F2A">
      <w:pPr>
        <w:spacing w:before="40" w:line="264" w:lineRule="auto"/>
        <w:jc w:val="both"/>
        <w:rPr>
          <w:rFonts w:ascii="Verdana" w:hAnsi="Verdana"/>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84"/>
        <w:gridCol w:w="3285"/>
        <w:gridCol w:w="3285"/>
      </w:tblGrid>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spacing w:line="264" w:lineRule="auto"/>
              <w:jc w:val="both"/>
              <w:rPr>
                <w:rFonts w:ascii="Verdana" w:hAnsi="Verdana"/>
                <w:sz w:val="20"/>
              </w:rPr>
            </w:pPr>
          </w:p>
        </w:tc>
        <w:tc>
          <w:tcPr>
            <w:tcW w:w="3285" w:type="dxa"/>
          </w:tcPr>
          <w:p w:rsidR="00132364" w:rsidRPr="005037A6" w:rsidRDefault="00132364" w:rsidP="005037A6">
            <w:pPr>
              <w:suppressAutoHyphens/>
              <w:spacing w:line="264" w:lineRule="auto"/>
              <w:jc w:val="center"/>
              <w:rPr>
                <w:rFonts w:ascii="Verdana" w:hAnsi="Verdana" w:cs="Arial"/>
                <w:b/>
                <w:sz w:val="20"/>
              </w:rPr>
            </w:pPr>
            <w:r w:rsidRPr="005037A6">
              <w:rPr>
                <w:rFonts w:ascii="Verdana" w:hAnsi="Verdana" w:cs="Arial"/>
                <w:b/>
                <w:sz w:val="20"/>
              </w:rPr>
              <w:t>ΕΛΕΓΧΘΗΚΕ</w:t>
            </w:r>
          </w:p>
        </w:tc>
      </w:tr>
      <w:tr w:rsidR="00132364" w:rsidRPr="005037A6" w:rsidTr="005037A6">
        <w:tc>
          <w:tcPr>
            <w:tcW w:w="3284" w:type="dxa"/>
          </w:tcPr>
          <w:p w:rsidR="00132364" w:rsidRPr="00DF76C5" w:rsidRDefault="00132364" w:rsidP="008B0A9A">
            <w:pPr>
              <w:suppressAutoHyphens/>
              <w:spacing w:line="264" w:lineRule="auto"/>
              <w:jc w:val="center"/>
              <w:rPr>
                <w:rFonts w:ascii="Verdana" w:hAnsi="Verdana" w:cs="Arial"/>
                <w:b/>
                <w:sz w:val="20"/>
              </w:rPr>
            </w:pPr>
            <w:r w:rsidRPr="00DF76C5">
              <w:rPr>
                <w:rFonts w:ascii="Verdana" w:hAnsi="Verdana" w:cs="Arial"/>
                <w:b/>
                <w:sz w:val="20"/>
              </w:rPr>
              <w:t xml:space="preserve">Άρτα, </w:t>
            </w:r>
            <w:r w:rsidR="008B0A9A" w:rsidRPr="00DF76C5">
              <w:rPr>
                <w:rFonts w:ascii="Verdana" w:hAnsi="Verdana" w:cs="Arial"/>
                <w:b/>
                <w:sz w:val="20"/>
              </w:rPr>
              <w:t>03.12.2025</w:t>
            </w:r>
          </w:p>
        </w:tc>
        <w:tc>
          <w:tcPr>
            <w:tcW w:w="3285" w:type="dxa"/>
          </w:tcPr>
          <w:p w:rsidR="00132364" w:rsidRPr="00DF76C5" w:rsidRDefault="00132364" w:rsidP="005037A6">
            <w:pPr>
              <w:spacing w:line="264" w:lineRule="auto"/>
              <w:jc w:val="both"/>
              <w:rPr>
                <w:rFonts w:ascii="Verdana" w:hAnsi="Verdana"/>
                <w:b/>
                <w:sz w:val="20"/>
              </w:rPr>
            </w:pPr>
          </w:p>
        </w:tc>
        <w:tc>
          <w:tcPr>
            <w:tcW w:w="3285" w:type="dxa"/>
          </w:tcPr>
          <w:p w:rsidR="00132364" w:rsidRPr="00DF76C5" w:rsidRDefault="008B0A9A" w:rsidP="008B0A9A">
            <w:pPr>
              <w:suppressAutoHyphens/>
              <w:spacing w:line="264" w:lineRule="auto"/>
              <w:jc w:val="center"/>
              <w:rPr>
                <w:rFonts w:ascii="Verdana" w:hAnsi="Verdana" w:cs="Arial"/>
                <w:b/>
                <w:sz w:val="20"/>
              </w:rPr>
            </w:pPr>
            <w:r w:rsidRPr="00DF76C5">
              <w:rPr>
                <w:rFonts w:ascii="Verdana" w:hAnsi="Verdana" w:cs="Arial"/>
                <w:b/>
                <w:sz w:val="20"/>
              </w:rPr>
              <w:t>Άρτα, 03.12.2025</w:t>
            </w:r>
          </w:p>
        </w:tc>
      </w:tr>
      <w:tr w:rsidR="00132364" w:rsidRPr="005037A6" w:rsidTr="005037A6">
        <w:tc>
          <w:tcPr>
            <w:tcW w:w="3284" w:type="dxa"/>
          </w:tcPr>
          <w:p w:rsidR="00132364" w:rsidRPr="00DF76C5" w:rsidRDefault="00132364" w:rsidP="005037A6">
            <w:pPr>
              <w:suppressAutoHyphens/>
              <w:spacing w:line="264" w:lineRule="auto"/>
              <w:jc w:val="center"/>
              <w:rPr>
                <w:rFonts w:ascii="Verdana" w:hAnsi="Verdana" w:cs="Arial"/>
                <w:b/>
                <w:sz w:val="20"/>
              </w:rPr>
            </w:pPr>
            <w:r w:rsidRPr="00DF76C5">
              <w:rPr>
                <w:rFonts w:ascii="Verdana" w:hAnsi="Verdana" w:cs="Arial"/>
                <w:b/>
                <w:sz w:val="20"/>
              </w:rPr>
              <w:t xml:space="preserve">Η </w:t>
            </w:r>
            <w:proofErr w:type="spellStart"/>
            <w:r w:rsidRPr="00DF76C5">
              <w:rPr>
                <w:rFonts w:ascii="Verdana" w:hAnsi="Verdana" w:cs="Arial"/>
                <w:b/>
                <w:sz w:val="20"/>
              </w:rPr>
              <w:t>Συντάξασα</w:t>
            </w:r>
            <w:proofErr w:type="spellEnd"/>
          </w:p>
        </w:tc>
        <w:tc>
          <w:tcPr>
            <w:tcW w:w="3285" w:type="dxa"/>
          </w:tcPr>
          <w:p w:rsidR="00132364" w:rsidRPr="00DF76C5" w:rsidRDefault="00132364" w:rsidP="005037A6">
            <w:pPr>
              <w:spacing w:line="264" w:lineRule="auto"/>
              <w:jc w:val="both"/>
              <w:rPr>
                <w:rFonts w:ascii="Verdana" w:hAnsi="Verdana"/>
                <w:b/>
                <w:sz w:val="20"/>
              </w:rPr>
            </w:pPr>
          </w:p>
        </w:tc>
        <w:tc>
          <w:tcPr>
            <w:tcW w:w="3285" w:type="dxa"/>
          </w:tcPr>
          <w:p w:rsidR="00132364" w:rsidRPr="00DF76C5" w:rsidRDefault="00132364" w:rsidP="005037A6">
            <w:pPr>
              <w:suppressAutoHyphens/>
              <w:spacing w:line="264" w:lineRule="auto"/>
              <w:jc w:val="center"/>
              <w:rPr>
                <w:rFonts w:ascii="Verdana" w:hAnsi="Verdana" w:cs="Arial"/>
                <w:b/>
                <w:sz w:val="20"/>
              </w:rPr>
            </w:pPr>
            <w:r w:rsidRPr="00DF76C5">
              <w:rPr>
                <w:rFonts w:ascii="Verdana" w:hAnsi="Verdana" w:cs="Arial"/>
                <w:b/>
                <w:sz w:val="20"/>
              </w:rPr>
              <w:t>Η Αν. Προϊσταμένη ΤΣΕ</w:t>
            </w: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spacing w:line="264" w:lineRule="auto"/>
              <w:jc w:val="both"/>
              <w:rPr>
                <w:rFonts w:ascii="Verdana" w:hAnsi="Verdana"/>
                <w:sz w:val="20"/>
              </w:rPr>
            </w:pPr>
          </w:p>
        </w:tc>
        <w:tc>
          <w:tcPr>
            <w:tcW w:w="3285" w:type="dxa"/>
          </w:tcPr>
          <w:p w:rsidR="00132364" w:rsidRPr="005037A6" w:rsidRDefault="00132364" w:rsidP="005037A6">
            <w:pPr>
              <w:suppressAutoHyphens/>
              <w:spacing w:line="264" w:lineRule="auto"/>
              <w:jc w:val="center"/>
              <w:rPr>
                <w:rFonts w:ascii="Verdana" w:hAnsi="Verdana" w:cs="Arial"/>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spacing w:line="264" w:lineRule="auto"/>
              <w:jc w:val="both"/>
              <w:rPr>
                <w:rFonts w:ascii="Verdana" w:hAnsi="Verdana"/>
                <w:sz w:val="20"/>
              </w:rPr>
            </w:pPr>
          </w:p>
        </w:tc>
        <w:tc>
          <w:tcPr>
            <w:tcW w:w="3285" w:type="dxa"/>
          </w:tcPr>
          <w:p w:rsidR="00132364" w:rsidRPr="005037A6" w:rsidRDefault="00132364" w:rsidP="005037A6">
            <w:pPr>
              <w:suppressAutoHyphens/>
              <w:spacing w:line="264" w:lineRule="auto"/>
              <w:jc w:val="center"/>
              <w:rPr>
                <w:rFonts w:ascii="Verdana" w:hAnsi="Verdana" w:cs="Arial"/>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r w:rsidRPr="005037A6">
              <w:rPr>
                <w:rFonts w:ascii="Verdana" w:hAnsi="Verdana"/>
                <w:sz w:val="20"/>
              </w:rPr>
              <w:t>Αλεξάνδρα Βέλιου</w:t>
            </w:r>
          </w:p>
        </w:tc>
        <w:tc>
          <w:tcPr>
            <w:tcW w:w="3285" w:type="dxa"/>
          </w:tcPr>
          <w:p w:rsidR="00132364" w:rsidRPr="005037A6" w:rsidRDefault="00132364" w:rsidP="005037A6">
            <w:pPr>
              <w:spacing w:line="264" w:lineRule="auto"/>
              <w:jc w:val="both"/>
              <w:rPr>
                <w:rFonts w:ascii="Verdana" w:hAnsi="Verdana"/>
                <w:sz w:val="20"/>
              </w:rPr>
            </w:pPr>
          </w:p>
        </w:tc>
        <w:tc>
          <w:tcPr>
            <w:tcW w:w="3285" w:type="dxa"/>
          </w:tcPr>
          <w:p w:rsidR="00132364" w:rsidRPr="005037A6" w:rsidRDefault="00132364" w:rsidP="005037A6">
            <w:pPr>
              <w:suppressAutoHyphens/>
              <w:spacing w:line="264" w:lineRule="auto"/>
              <w:jc w:val="center"/>
              <w:rPr>
                <w:rFonts w:ascii="Verdana" w:hAnsi="Verdana" w:cs="Arial"/>
                <w:sz w:val="20"/>
              </w:rPr>
            </w:pPr>
            <w:r w:rsidRPr="005037A6">
              <w:rPr>
                <w:rFonts w:ascii="Verdana" w:hAnsi="Verdana" w:cs="Arial"/>
                <w:sz w:val="20"/>
              </w:rPr>
              <w:t>Ιωάννα Ζαρκάδα</w:t>
            </w: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r w:rsidRPr="005037A6">
              <w:rPr>
                <w:rFonts w:ascii="Verdana" w:hAnsi="Verdana"/>
                <w:sz w:val="20"/>
              </w:rPr>
              <w:t>ΤΕ Πολιτικός Μηχανικός</w:t>
            </w:r>
          </w:p>
        </w:tc>
        <w:tc>
          <w:tcPr>
            <w:tcW w:w="3285" w:type="dxa"/>
          </w:tcPr>
          <w:p w:rsidR="00132364" w:rsidRPr="005037A6" w:rsidRDefault="00132364" w:rsidP="005037A6">
            <w:pPr>
              <w:spacing w:line="264" w:lineRule="auto"/>
              <w:jc w:val="both"/>
              <w:rPr>
                <w:rFonts w:ascii="Verdana" w:hAnsi="Verdana"/>
                <w:sz w:val="20"/>
              </w:rPr>
            </w:pPr>
          </w:p>
        </w:tc>
        <w:tc>
          <w:tcPr>
            <w:tcW w:w="3285" w:type="dxa"/>
          </w:tcPr>
          <w:p w:rsidR="00132364" w:rsidRPr="005037A6" w:rsidRDefault="00132364" w:rsidP="005037A6">
            <w:pPr>
              <w:suppressAutoHyphens/>
              <w:spacing w:line="264" w:lineRule="auto"/>
              <w:jc w:val="center"/>
              <w:rPr>
                <w:rFonts w:ascii="Verdana" w:hAnsi="Verdana" w:cs="Arial"/>
                <w:sz w:val="20"/>
              </w:rPr>
            </w:pPr>
            <w:r w:rsidRPr="005037A6">
              <w:rPr>
                <w:rFonts w:ascii="Verdana" w:hAnsi="Verdana" w:cs="Arial"/>
                <w:sz w:val="20"/>
              </w:rPr>
              <w:t>ΠΕ Πολιτικός Μηχανικός</w:t>
            </w: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spacing w:line="264" w:lineRule="auto"/>
              <w:jc w:val="center"/>
              <w:rPr>
                <w:rFonts w:ascii="Verdana" w:hAnsi="Verdana"/>
                <w:sz w:val="20"/>
              </w:rPr>
            </w:pPr>
            <w:r w:rsidRPr="005037A6">
              <w:rPr>
                <w:rFonts w:ascii="Verdana" w:hAnsi="Verdana" w:cs="Arial"/>
                <w:b/>
                <w:sz w:val="20"/>
              </w:rPr>
              <w:t>ΘΕΩΡΗΘΗΚΕ</w:t>
            </w:r>
          </w:p>
        </w:tc>
        <w:tc>
          <w:tcPr>
            <w:tcW w:w="3285" w:type="dxa"/>
          </w:tcPr>
          <w:p w:rsidR="00132364" w:rsidRPr="005037A6" w:rsidRDefault="00132364" w:rsidP="005037A6">
            <w:pPr>
              <w:spacing w:line="264" w:lineRule="auto"/>
              <w:jc w:val="center"/>
              <w:rPr>
                <w:rFonts w:ascii="Verdana" w:hAnsi="Verdana"/>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DF76C5" w:rsidRDefault="008B0A9A" w:rsidP="008B0A9A">
            <w:pPr>
              <w:suppressAutoHyphens/>
              <w:spacing w:line="264" w:lineRule="auto"/>
              <w:jc w:val="center"/>
              <w:rPr>
                <w:rFonts w:ascii="Verdana" w:hAnsi="Verdana" w:cs="Arial"/>
                <w:b/>
                <w:sz w:val="20"/>
              </w:rPr>
            </w:pPr>
            <w:r w:rsidRPr="00DF76C5">
              <w:rPr>
                <w:rFonts w:ascii="Verdana" w:hAnsi="Verdana" w:cs="Arial"/>
                <w:b/>
                <w:sz w:val="20"/>
              </w:rPr>
              <w:t>Άρτα, 03.12.2025</w:t>
            </w:r>
          </w:p>
        </w:tc>
        <w:tc>
          <w:tcPr>
            <w:tcW w:w="3285" w:type="dxa"/>
          </w:tcPr>
          <w:p w:rsidR="00132364" w:rsidRPr="005037A6" w:rsidRDefault="00132364" w:rsidP="005037A6">
            <w:pPr>
              <w:spacing w:line="264" w:lineRule="auto"/>
              <w:jc w:val="center"/>
              <w:rPr>
                <w:rFonts w:ascii="Verdana" w:hAnsi="Verdana"/>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DF76C5" w:rsidRDefault="00132364" w:rsidP="005037A6">
            <w:pPr>
              <w:suppressAutoHyphens/>
              <w:spacing w:line="264" w:lineRule="auto"/>
              <w:jc w:val="center"/>
              <w:rPr>
                <w:rFonts w:ascii="Verdana" w:hAnsi="Verdana" w:cs="Arial"/>
                <w:b/>
                <w:sz w:val="20"/>
              </w:rPr>
            </w:pPr>
            <w:r w:rsidRPr="00DF76C5">
              <w:rPr>
                <w:rFonts w:ascii="Verdana" w:hAnsi="Verdana" w:cs="Arial"/>
                <w:b/>
                <w:sz w:val="20"/>
              </w:rPr>
              <w:t>Η Αν. Προϊσταμένη ΔΤΕ</w:t>
            </w:r>
          </w:p>
        </w:tc>
        <w:tc>
          <w:tcPr>
            <w:tcW w:w="3285" w:type="dxa"/>
          </w:tcPr>
          <w:p w:rsidR="00132364" w:rsidRPr="005037A6" w:rsidRDefault="00132364" w:rsidP="005037A6">
            <w:pPr>
              <w:spacing w:line="264" w:lineRule="auto"/>
              <w:jc w:val="center"/>
              <w:rPr>
                <w:rFonts w:ascii="Verdana" w:hAnsi="Verdana"/>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spacing w:line="264" w:lineRule="auto"/>
              <w:jc w:val="center"/>
              <w:rPr>
                <w:rFonts w:ascii="Verdana" w:hAnsi="Verdana"/>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suppressAutoHyphens/>
              <w:spacing w:line="264" w:lineRule="auto"/>
              <w:jc w:val="center"/>
              <w:rPr>
                <w:rFonts w:ascii="Verdana" w:hAnsi="Verdana" w:cs="Arial"/>
                <w:sz w:val="20"/>
              </w:rPr>
            </w:pPr>
          </w:p>
        </w:tc>
        <w:tc>
          <w:tcPr>
            <w:tcW w:w="3285" w:type="dxa"/>
          </w:tcPr>
          <w:p w:rsidR="00132364" w:rsidRPr="005037A6" w:rsidRDefault="00132364" w:rsidP="005037A6">
            <w:pPr>
              <w:spacing w:line="264" w:lineRule="auto"/>
              <w:jc w:val="center"/>
              <w:rPr>
                <w:rFonts w:ascii="Verdana" w:hAnsi="Verdana"/>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AA2B01" w:rsidRDefault="00132364" w:rsidP="005037A6">
            <w:pPr>
              <w:tabs>
                <w:tab w:val="left" w:pos="426"/>
              </w:tabs>
              <w:spacing w:line="264" w:lineRule="auto"/>
              <w:jc w:val="center"/>
              <w:rPr>
                <w:rFonts w:ascii="Verdana" w:hAnsi="Verdana"/>
                <w:sz w:val="20"/>
              </w:rPr>
            </w:pPr>
            <w:r w:rsidRPr="005037A6">
              <w:rPr>
                <w:rFonts w:ascii="Verdana" w:hAnsi="Verdana"/>
                <w:sz w:val="20"/>
              </w:rPr>
              <w:t>Αλεξία Παππά</w:t>
            </w:r>
          </w:p>
        </w:tc>
        <w:tc>
          <w:tcPr>
            <w:tcW w:w="3285" w:type="dxa"/>
          </w:tcPr>
          <w:p w:rsidR="00132364" w:rsidRPr="005037A6" w:rsidRDefault="00132364" w:rsidP="005037A6">
            <w:pPr>
              <w:spacing w:line="264" w:lineRule="auto"/>
              <w:jc w:val="center"/>
              <w:rPr>
                <w:rFonts w:ascii="Verdana" w:hAnsi="Verdana"/>
                <w:sz w:val="20"/>
              </w:rPr>
            </w:pPr>
          </w:p>
        </w:tc>
      </w:tr>
      <w:tr w:rsidR="00132364" w:rsidRPr="005037A6" w:rsidTr="005037A6">
        <w:tc>
          <w:tcPr>
            <w:tcW w:w="3284" w:type="dxa"/>
          </w:tcPr>
          <w:p w:rsidR="00132364" w:rsidRPr="005037A6" w:rsidRDefault="00132364" w:rsidP="005037A6">
            <w:pPr>
              <w:spacing w:line="264" w:lineRule="auto"/>
              <w:jc w:val="center"/>
              <w:rPr>
                <w:rFonts w:ascii="Verdana" w:hAnsi="Verdana"/>
                <w:sz w:val="20"/>
              </w:rPr>
            </w:pPr>
          </w:p>
        </w:tc>
        <w:tc>
          <w:tcPr>
            <w:tcW w:w="3285" w:type="dxa"/>
          </w:tcPr>
          <w:p w:rsidR="00132364" w:rsidRPr="005037A6" w:rsidRDefault="00132364" w:rsidP="005037A6">
            <w:pPr>
              <w:tabs>
                <w:tab w:val="left" w:pos="426"/>
              </w:tabs>
              <w:spacing w:line="264" w:lineRule="auto"/>
              <w:jc w:val="center"/>
              <w:rPr>
                <w:rFonts w:ascii="Verdana" w:hAnsi="Verdana"/>
                <w:sz w:val="20"/>
              </w:rPr>
            </w:pPr>
            <w:r w:rsidRPr="005037A6">
              <w:rPr>
                <w:rFonts w:ascii="Verdana" w:hAnsi="Verdana"/>
                <w:sz w:val="20"/>
              </w:rPr>
              <w:t>ΠΕ Αρχιτέκτων Μηχανικός</w:t>
            </w:r>
          </w:p>
        </w:tc>
        <w:tc>
          <w:tcPr>
            <w:tcW w:w="3285" w:type="dxa"/>
          </w:tcPr>
          <w:p w:rsidR="00132364" w:rsidRPr="005037A6" w:rsidRDefault="00132364" w:rsidP="005037A6">
            <w:pPr>
              <w:spacing w:line="264" w:lineRule="auto"/>
              <w:jc w:val="center"/>
              <w:rPr>
                <w:rFonts w:ascii="Verdana" w:hAnsi="Verdana"/>
                <w:sz w:val="20"/>
              </w:rPr>
            </w:pPr>
          </w:p>
        </w:tc>
      </w:tr>
    </w:tbl>
    <w:p w:rsidR="00F25496" w:rsidRPr="005F2A8D" w:rsidRDefault="00F25496" w:rsidP="005F2A8D">
      <w:pPr>
        <w:spacing w:before="40" w:line="264" w:lineRule="auto"/>
        <w:jc w:val="both"/>
        <w:rPr>
          <w:rFonts w:ascii="Verdana" w:hAnsi="Verdana"/>
          <w:sz w:val="20"/>
        </w:rPr>
      </w:pPr>
    </w:p>
    <w:sectPr w:rsidR="00F25496" w:rsidRPr="005F2A8D" w:rsidSect="007F1C7A">
      <w:footerReference w:type="even" r:id="rId10"/>
      <w:footerReference w:type="default" r:id="rId11"/>
      <w:pgSz w:w="11906" w:h="16838" w:code="9"/>
      <w:pgMar w:top="680" w:right="1134" w:bottom="680" w:left="1134" w:header="284"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594" w:rsidRDefault="00410594">
      <w:r>
        <w:separator/>
      </w:r>
    </w:p>
  </w:endnote>
  <w:endnote w:type="continuationSeparator" w:id="0">
    <w:p w:rsidR="00410594" w:rsidRDefault="004105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6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594" w:rsidRDefault="00410594" w:rsidP="005D6FFB">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10594" w:rsidRDefault="00410594" w:rsidP="00113C4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594" w:rsidRPr="00113C45" w:rsidRDefault="00410594" w:rsidP="005D6FFB">
    <w:pPr>
      <w:pStyle w:val="a5"/>
      <w:framePr w:wrap="around" w:vAnchor="text" w:hAnchor="margin" w:xAlign="right" w:y="1"/>
      <w:rPr>
        <w:rStyle w:val="aa"/>
        <w:rFonts w:ascii="Verdana" w:hAnsi="Verdana"/>
        <w:sz w:val="16"/>
        <w:szCs w:val="16"/>
      </w:rPr>
    </w:pPr>
    <w:r w:rsidRPr="00113C45">
      <w:rPr>
        <w:rStyle w:val="aa"/>
        <w:rFonts w:ascii="Verdana" w:hAnsi="Verdana"/>
        <w:sz w:val="16"/>
        <w:szCs w:val="16"/>
      </w:rPr>
      <w:fldChar w:fldCharType="begin"/>
    </w:r>
    <w:r w:rsidRPr="00113C45">
      <w:rPr>
        <w:rStyle w:val="aa"/>
        <w:rFonts w:ascii="Verdana" w:hAnsi="Verdana"/>
        <w:sz w:val="16"/>
        <w:szCs w:val="16"/>
      </w:rPr>
      <w:instrText xml:space="preserve">PAGE  </w:instrText>
    </w:r>
    <w:r w:rsidRPr="00113C45">
      <w:rPr>
        <w:rStyle w:val="aa"/>
        <w:rFonts w:ascii="Verdana" w:hAnsi="Verdana"/>
        <w:sz w:val="16"/>
        <w:szCs w:val="16"/>
      </w:rPr>
      <w:fldChar w:fldCharType="separate"/>
    </w:r>
    <w:r w:rsidR="00773A67">
      <w:rPr>
        <w:rStyle w:val="aa"/>
        <w:rFonts w:ascii="Verdana" w:hAnsi="Verdana"/>
        <w:noProof/>
        <w:sz w:val="16"/>
        <w:szCs w:val="16"/>
      </w:rPr>
      <w:t>1</w:t>
    </w:r>
    <w:r w:rsidRPr="00113C45">
      <w:rPr>
        <w:rStyle w:val="aa"/>
        <w:rFonts w:ascii="Verdana" w:hAnsi="Verdana"/>
        <w:sz w:val="16"/>
        <w:szCs w:val="16"/>
      </w:rPr>
      <w:fldChar w:fldCharType="end"/>
    </w:r>
  </w:p>
  <w:p w:rsidR="00410594" w:rsidRPr="007F1C7A" w:rsidRDefault="00410594" w:rsidP="00452E34">
    <w:pPr>
      <w:pStyle w:val="a5"/>
      <w:rPr>
        <w:rFonts w:ascii="Verdana" w:hAnsi="Verdana"/>
        <w:color w:val="808080"/>
        <w:sz w:val="12"/>
        <w:szCs w:val="12"/>
      </w:rPr>
    </w:pPr>
    <w:r w:rsidRPr="007F1C7A">
      <w:rPr>
        <w:rFonts w:ascii="Verdana" w:hAnsi="Verdana"/>
        <w:color w:val="808080"/>
        <w:sz w:val="12"/>
        <w:szCs w:val="12"/>
      </w:rPr>
      <w:fldChar w:fldCharType="begin"/>
    </w:r>
    <w:r w:rsidRPr="007F1C7A">
      <w:rPr>
        <w:rFonts w:ascii="Verdana" w:hAnsi="Verdana"/>
        <w:color w:val="808080"/>
        <w:sz w:val="12"/>
        <w:szCs w:val="12"/>
      </w:rPr>
      <w:instrText xml:space="preserve"> FILENAME </w:instrText>
    </w:r>
    <w:r w:rsidRPr="007F1C7A">
      <w:rPr>
        <w:rFonts w:ascii="Verdana" w:hAnsi="Verdana"/>
        <w:color w:val="808080"/>
        <w:sz w:val="12"/>
        <w:szCs w:val="12"/>
      </w:rPr>
      <w:fldChar w:fldCharType="separate"/>
    </w:r>
    <w:r>
      <w:rPr>
        <w:rFonts w:ascii="Verdana" w:hAnsi="Verdana"/>
        <w:noProof/>
        <w:color w:val="808080"/>
        <w:sz w:val="12"/>
        <w:szCs w:val="12"/>
      </w:rPr>
      <w:t>2025.12.03_Τιμολόγιο Μελέτης</w:t>
    </w:r>
    <w:r w:rsidRPr="007F1C7A">
      <w:rPr>
        <w:rFonts w:ascii="Verdana" w:hAnsi="Verdana"/>
        <w:color w:val="808080"/>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594" w:rsidRDefault="00410594">
      <w:r>
        <w:separator/>
      </w:r>
    </w:p>
  </w:footnote>
  <w:footnote w:type="continuationSeparator" w:id="0">
    <w:p w:rsidR="00410594" w:rsidRDefault="004105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
    <w:nsid w:val="0D7B65AD"/>
    <w:multiLevelType w:val="multilevel"/>
    <w:tmpl w:val="143466A2"/>
    <w:lvl w:ilvl="0">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0">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4">
    <w:nsid w:val="37380E4D"/>
    <w:multiLevelType w:val="hybridMultilevel"/>
    <w:tmpl w:val="95B823D6"/>
    <w:lvl w:ilvl="0" w:tplc="2730AD08">
      <w:start w:val="1"/>
      <w:numFmt w:val="decimal"/>
      <w:lvlText w:val="(%1)"/>
      <w:lvlJc w:val="left"/>
      <w:pPr>
        <w:ind w:left="1436" w:hanging="585"/>
      </w:pPr>
      <w:rPr>
        <w:rFonts w:cs="Times New Roman" w:hint="default"/>
      </w:rPr>
    </w:lvl>
    <w:lvl w:ilvl="1" w:tplc="04080019" w:tentative="1">
      <w:start w:val="1"/>
      <w:numFmt w:val="lowerLetter"/>
      <w:lvlText w:val="%2."/>
      <w:lvlJc w:val="left"/>
      <w:pPr>
        <w:ind w:left="1931" w:hanging="360"/>
      </w:pPr>
      <w:rPr>
        <w:rFonts w:cs="Times New Roman"/>
      </w:rPr>
    </w:lvl>
    <w:lvl w:ilvl="2" w:tplc="0408001B" w:tentative="1">
      <w:start w:val="1"/>
      <w:numFmt w:val="lowerRoman"/>
      <w:lvlText w:val="%3."/>
      <w:lvlJc w:val="right"/>
      <w:pPr>
        <w:ind w:left="2651" w:hanging="180"/>
      </w:pPr>
      <w:rPr>
        <w:rFonts w:cs="Times New Roman"/>
      </w:rPr>
    </w:lvl>
    <w:lvl w:ilvl="3" w:tplc="0408000F" w:tentative="1">
      <w:start w:val="1"/>
      <w:numFmt w:val="decimal"/>
      <w:lvlText w:val="%4."/>
      <w:lvlJc w:val="left"/>
      <w:pPr>
        <w:ind w:left="3371" w:hanging="360"/>
      </w:pPr>
      <w:rPr>
        <w:rFonts w:cs="Times New Roman"/>
      </w:rPr>
    </w:lvl>
    <w:lvl w:ilvl="4" w:tplc="04080019" w:tentative="1">
      <w:start w:val="1"/>
      <w:numFmt w:val="lowerLetter"/>
      <w:lvlText w:val="%5."/>
      <w:lvlJc w:val="left"/>
      <w:pPr>
        <w:ind w:left="4091" w:hanging="360"/>
      </w:pPr>
      <w:rPr>
        <w:rFonts w:cs="Times New Roman"/>
      </w:rPr>
    </w:lvl>
    <w:lvl w:ilvl="5" w:tplc="0408001B" w:tentative="1">
      <w:start w:val="1"/>
      <w:numFmt w:val="lowerRoman"/>
      <w:lvlText w:val="%6."/>
      <w:lvlJc w:val="right"/>
      <w:pPr>
        <w:ind w:left="4811" w:hanging="180"/>
      </w:pPr>
      <w:rPr>
        <w:rFonts w:cs="Times New Roman"/>
      </w:rPr>
    </w:lvl>
    <w:lvl w:ilvl="6" w:tplc="0408000F" w:tentative="1">
      <w:start w:val="1"/>
      <w:numFmt w:val="decimal"/>
      <w:lvlText w:val="%7."/>
      <w:lvlJc w:val="left"/>
      <w:pPr>
        <w:ind w:left="5531" w:hanging="360"/>
      </w:pPr>
      <w:rPr>
        <w:rFonts w:cs="Times New Roman"/>
      </w:rPr>
    </w:lvl>
    <w:lvl w:ilvl="7" w:tplc="04080019" w:tentative="1">
      <w:start w:val="1"/>
      <w:numFmt w:val="lowerLetter"/>
      <w:lvlText w:val="%8."/>
      <w:lvlJc w:val="left"/>
      <w:pPr>
        <w:ind w:left="6251" w:hanging="360"/>
      </w:pPr>
      <w:rPr>
        <w:rFonts w:cs="Times New Roman"/>
      </w:rPr>
    </w:lvl>
    <w:lvl w:ilvl="8" w:tplc="0408001B" w:tentative="1">
      <w:start w:val="1"/>
      <w:numFmt w:val="lowerRoman"/>
      <w:lvlText w:val="%9."/>
      <w:lvlJc w:val="right"/>
      <w:pPr>
        <w:ind w:left="6971" w:hanging="180"/>
      </w:pPr>
      <w:rPr>
        <w:rFonts w:cs="Times New Roman"/>
      </w:rPr>
    </w:lvl>
  </w:abstractNum>
  <w:abstractNum w:abstractNumId="15">
    <w:nsid w:val="37446543"/>
    <w:multiLevelType w:val="hybridMultilevel"/>
    <w:tmpl w:val="BDBA0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3223EEB"/>
    <w:multiLevelType w:val="hybridMultilevel"/>
    <w:tmpl w:val="1730FE56"/>
    <w:lvl w:ilvl="0" w:tplc="193A4CAA">
      <w:start w:val="1"/>
      <w:numFmt w:val="decimal"/>
      <w:lvlText w:val="(%1)"/>
      <w:lvlJc w:val="left"/>
      <w:pPr>
        <w:ind w:left="1436" w:hanging="585"/>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21">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23">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24">
    <w:nsid w:val="5B4F2463"/>
    <w:multiLevelType w:val="hybridMultilevel"/>
    <w:tmpl w:val="2058215A"/>
    <w:lvl w:ilvl="0" w:tplc="0BFADCF2">
      <w:start w:val="1"/>
      <w:numFmt w:val="decimal"/>
      <w:lvlText w:val="(%1)"/>
      <w:lvlJc w:val="left"/>
      <w:pPr>
        <w:ind w:left="1436" w:hanging="585"/>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7">
    <w:nsid w:val="6A4111CB"/>
    <w:multiLevelType w:val="hybridMultilevel"/>
    <w:tmpl w:val="9AE6F4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BD8054F"/>
    <w:multiLevelType w:val="hybridMultilevel"/>
    <w:tmpl w:val="924CD880"/>
    <w:lvl w:ilvl="0" w:tplc="2A9AAD2C">
      <w:start w:val="1"/>
      <w:numFmt w:val="decimal"/>
      <w:lvlText w:val="%1."/>
      <w:lvlJc w:val="left"/>
      <w:pPr>
        <w:tabs>
          <w:tab w:val="num" w:pos="357"/>
        </w:tabs>
        <w:ind w:left="357" w:hanging="357"/>
      </w:pPr>
      <w:rPr>
        <w:rFonts w:ascii="Verdana" w:hAnsi="Verdana"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31">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2">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32"/>
  </w:num>
  <w:num w:numId="2">
    <w:abstractNumId w:val="25"/>
  </w:num>
  <w:num w:numId="3">
    <w:abstractNumId w:val="31"/>
  </w:num>
  <w:num w:numId="4">
    <w:abstractNumId w:val="8"/>
  </w:num>
  <w:num w:numId="5">
    <w:abstractNumId w:val="3"/>
  </w:num>
  <w:num w:numId="6">
    <w:abstractNumId w:val="4"/>
  </w:num>
  <w:num w:numId="7">
    <w:abstractNumId w:val="28"/>
  </w:num>
  <w:num w:numId="8">
    <w:abstractNumId w:val="15"/>
  </w:num>
  <w:num w:numId="9">
    <w:abstractNumId w:val="14"/>
  </w:num>
  <w:num w:numId="10">
    <w:abstractNumId w:val="24"/>
  </w:num>
  <w:num w:numId="11">
    <w:abstractNumId w:val="13"/>
  </w:num>
  <w:num w:numId="12">
    <w:abstractNumId w:val="16"/>
  </w:num>
  <w:num w:numId="13">
    <w:abstractNumId w:val="17"/>
  </w:num>
  <w:num w:numId="14">
    <w:abstractNumId w:val="21"/>
  </w:num>
  <w:num w:numId="15">
    <w:abstractNumId w:val="20"/>
  </w:num>
  <w:num w:numId="16">
    <w:abstractNumId w:val="22"/>
  </w:num>
  <w:num w:numId="17">
    <w:abstractNumId w:val="33"/>
  </w:num>
  <w:num w:numId="18">
    <w:abstractNumId w:val="5"/>
  </w:num>
  <w:num w:numId="19">
    <w:abstractNumId w:val="18"/>
  </w:num>
  <w:num w:numId="20">
    <w:abstractNumId w:val="0"/>
  </w:num>
  <w:num w:numId="21">
    <w:abstractNumId w:val="6"/>
  </w:num>
  <w:num w:numId="22">
    <w:abstractNumId w:val="26"/>
  </w:num>
  <w:num w:numId="23">
    <w:abstractNumId w:val="23"/>
  </w:num>
  <w:num w:numId="24">
    <w:abstractNumId w:val="12"/>
  </w:num>
  <w:num w:numId="25">
    <w:abstractNumId w:val="29"/>
  </w:num>
  <w:num w:numId="26">
    <w:abstractNumId w:val="34"/>
  </w:num>
  <w:num w:numId="27">
    <w:abstractNumId w:val="30"/>
  </w:num>
  <w:num w:numId="28">
    <w:abstractNumId w:val="10"/>
  </w:num>
  <w:num w:numId="29">
    <w:abstractNumId w:val="7"/>
  </w:num>
  <w:num w:numId="30">
    <w:abstractNumId w:val="9"/>
  </w:num>
  <w:num w:numId="31">
    <w:abstractNumId w:val="27"/>
  </w:num>
  <w:num w:numId="32">
    <w:abstractNumId w:val="2"/>
  </w:num>
  <w:num w:numId="33">
    <w:abstractNumId w:val="11"/>
  </w:num>
  <w:num w:numId="34">
    <w:abstractNumId w:val="1"/>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152"/>
    <w:rsid w:val="00004047"/>
    <w:rsid w:val="000120C4"/>
    <w:rsid w:val="000120D2"/>
    <w:rsid w:val="000120F7"/>
    <w:rsid w:val="000128CF"/>
    <w:rsid w:val="00026BAB"/>
    <w:rsid w:val="0002785D"/>
    <w:rsid w:val="00030535"/>
    <w:rsid w:val="00030F81"/>
    <w:rsid w:val="000311A0"/>
    <w:rsid w:val="00032317"/>
    <w:rsid w:val="000326FA"/>
    <w:rsid w:val="0003679B"/>
    <w:rsid w:val="00041BE4"/>
    <w:rsid w:val="00044660"/>
    <w:rsid w:val="00051ABA"/>
    <w:rsid w:val="0005516E"/>
    <w:rsid w:val="0006044E"/>
    <w:rsid w:val="00062A58"/>
    <w:rsid w:val="00063333"/>
    <w:rsid w:val="00071A3E"/>
    <w:rsid w:val="000730D5"/>
    <w:rsid w:val="00083569"/>
    <w:rsid w:val="00095D34"/>
    <w:rsid w:val="00096F3A"/>
    <w:rsid w:val="000A47F7"/>
    <w:rsid w:val="000B05C4"/>
    <w:rsid w:val="000D2327"/>
    <w:rsid w:val="000D3500"/>
    <w:rsid w:val="000E1250"/>
    <w:rsid w:val="000E3C7B"/>
    <w:rsid w:val="000E6F38"/>
    <w:rsid w:val="000F0670"/>
    <w:rsid w:val="000F49F9"/>
    <w:rsid w:val="00111086"/>
    <w:rsid w:val="00113C45"/>
    <w:rsid w:val="00115817"/>
    <w:rsid w:val="0012312F"/>
    <w:rsid w:val="00124830"/>
    <w:rsid w:val="00125F2B"/>
    <w:rsid w:val="0013112C"/>
    <w:rsid w:val="00132364"/>
    <w:rsid w:val="001375C7"/>
    <w:rsid w:val="0014693C"/>
    <w:rsid w:val="0015319D"/>
    <w:rsid w:val="001643B2"/>
    <w:rsid w:val="0017609F"/>
    <w:rsid w:val="00180A9A"/>
    <w:rsid w:val="00192B93"/>
    <w:rsid w:val="001A06E1"/>
    <w:rsid w:val="001A1F44"/>
    <w:rsid w:val="001A2A70"/>
    <w:rsid w:val="001B0C77"/>
    <w:rsid w:val="001B15AF"/>
    <w:rsid w:val="001B6F5A"/>
    <w:rsid w:val="001B7BD7"/>
    <w:rsid w:val="001C2CF5"/>
    <w:rsid w:val="001C5FB6"/>
    <w:rsid w:val="001D1B6D"/>
    <w:rsid w:val="001D4898"/>
    <w:rsid w:val="001E147C"/>
    <w:rsid w:val="001E4635"/>
    <w:rsid w:val="001E53A1"/>
    <w:rsid w:val="002031B5"/>
    <w:rsid w:val="00204EE3"/>
    <w:rsid w:val="00214F43"/>
    <w:rsid w:val="002173E4"/>
    <w:rsid w:val="002177C7"/>
    <w:rsid w:val="00221688"/>
    <w:rsid w:val="002245C7"/>
    <w:rsid w:val="00225C4F"/>
    <w:rsid w:val="00226C12"/>
    <w:rsid w:val="00231FDE"/>
    <w:rsid w:val="002325A6"/>
    <w:rsid w:val="00236E78"/>
    <w:rsid w:val="00242EB0"/>
    <w:rsid w:val="002449B9"/>
    <w:rsid w:val="00247B4B"/>
    <w:rsid w:val="002519ED"/>
    <w:rsid w:val="0025277E"/>
    <w:rsid w:val="00252BD9"/>
    <w:rsid w:val="002570B4"/>
    <w:rsid w:val="002621C5"/>
    <w:rsid w:val="00264286"/>
    <w:rsid w:val="002650D7"/>
    <w:rsid w:val="002667BF"/>
    <w:rsid w:val="00270B80"/>
    <w:rsid w:val="002731D6"/>
    <w:rsid w:val="0027370B"/>
    <w:rsid w:val="00273908"/>
    <w:rsid w:val="0027574C"/>
    <w:rsid w:val="002820E6"/>
    <w:rsid w:val="0028238F"/>
    <w:rsid w:val="00283B28"/>
    <w:rsid w:val="00287DA0"/>
    <w:rsid w:val="00297ACC"/>
    <w:rsid w:val="002A001D"/>
    <w:rsid w:val="002A2E73"/>
    <w:rsid w:val="002A306E"/>
    <w:rsid w:val="002A414B"/>
    <w:rsid w:val="002A4795"/>
    <w:rsid w:val="002A6303"/>
    <w:rsid w:val="002B4322"/>
    <w:rsid w:val="002B541E"/>
    <w:rsid w:val="002B5994"/>
    <w:rsid w:val="002C079E"/>
    <w:rsid w:val="002D06B7"/>
    <w:rsid w:val="002E0F5B"/>
    <w:rsid w:val="002E5F90"/>
    <w:rsid w:val="003054F4"/>
    <w:rsid w:val="00306681"/>
    <w:rsid w:val="00312538"/>
    <w:rsid w:val="003206C2"/>
    <w:rsid w:val="003213D4"/>
    <w:rsid w:val="003219A4"/>
    <w:rsid w:val="00326329"/>
    <w:rsid w:val="00330ED2"/>
    <w:rsid w:val="0033155E"/>
    <w:rsid w:val="003320B3"/>
    <w:rsid w:val="00335787"/>
    <w:rsid w:val="00341965"/>
    <w:rsid w:val="00343BE2"/>
    <w:rsid w:val="00343DD2"/>
    <w:rsid w:val="00344F75"/>
    <w:rsid w:val="00346655"/>
    <w:rsid w:val="00351D87"/>
    <w:rsid w:val="00355191"/>
    <w:rsid w:val="00356288"/>
    <w:rsid w:val="00360DE9"/>
    <w:rsid w:val="00364079"/>
    <w:rsid w:val="00372D88"/>
    <w:rsid w:val="003731A6"/>
    <w:rsid w:val="003734E2"/>
    <w:rsid w:val="0037621E"/>
    <w:rsid w:val="00377A5B"/>
    <w:rsid w:val="0038112C"/>
    <w:rsid w:val="00381B90"/>
    <w:rsid w:val="003831AD"/>
    <w:rsid w:val="00383C60"/>
    <w:rsid w:val="00390267"/>
    <w:rsid w:val="00390B87"/>
    <w:rsid w:val="003967F1"/>
    <w:rsid w:val="003B1B53"/>
    <w:rsid w:val="003C0333"/>
    <w:rsid w:val="003C16C3"/>
    <w:rsid w:val="003C21C0"/>
    <w:rsid w:val="003C2E82"/>
    <w:rsid w:val="003C3BCB"/>
    <w:rsid w:val="003C456C"/>
    <w:rsid w:val="003C7A04"/>
    <w:rsid w:val="003C7AAF"/>
    <w:rsid w:val="003E5CAE"/>
    <w:rsid w:val="003E5D66"/>
    <w:rsid w:val="003F1F5E"/>
    <w:rsid w:val="0040016D"/>
    <w:rsid w:val="00402179"/>
    <w:rsid w:val="00407C4F"/>
    <w:rsid w:val="00410594"/>
    <w:rsid w:val="00412BF7"/>
    <w:rsid w:val="00413277"/>
    <w:rsid w:val="00424585"/>
    <w:rsid w:val="00425BBE"/>
    <w:rsid w:val="00427E12"/>
    <w:rsid w:val="00433809"/>
    <w:rsid w:val="00434A30"/>
    <w:rsid w:val="0043734D"/>
    <w:rsid w:val="0044071B"/>
    <w:rsid w:val="00442C6A"/>
    <w:rsid w:val="0045101C"/>
    <w:rsid w:val="00452E34"/>
    <w:rsid w:val="004539DC"/>
    <w:rsid w:val="00455D0B"/>
    <w:rsid w:val="00471249"/>
    <w:rsid w:val="004730CA"/>
    <w:rsid w:val="004741C9"/>
    <w:rsid w:val="0048166C"/>
    <w:rsid w:val="00482398"/>
    <w:rsid w:val="004826DE"/>
    <w:rsid w:val="00485B13"/>
    <w:rsid w:val="004863F7"/>
    <w:rsid w:val="004901B8"/>
    <w:rsid w:val="00492063"/>
    <w:rsid w:val="00495835"/>
    <w:rsid w:val="004968DB"/>
    <w:rsid w:val="004A39EA"/>
    <w:rsid w:val="004A7FB4"/>
    <w:rsid w:val="004B6213"/>
    <w:rsid w:val="004C0E73"/>
    <w:rsid w:val="004C1713"/>
    <w:rsid w:val="004C2D04"/>
    <w:rsid w:val="004C65E4"/>
    <w:rsid w:val="004C6FCE"/>
    <w:rsid w:val="004D0564"/>
    <w:rsid w:val="004D553D"/>
    <w:rsid w:val="004D5A34"/>
    <w:rsid w:val="004D6369"/>
    <w:rsid w:val="004E00D0"/>
    <w:rsid w:val="004E1D45"/>
    <w:rsid w:val="004E1ED0"/>
    <w:rsid w:val="004E3E29"/>
    <w:rsid w:val="004E7AA8"/>
    <w:rsid w:val="004F13CF"/>
    <w:rsid w:val="004F38B1"/>
    <w:rsid w:val="004F42B5"/>
    <w:rsid w:val="00502ADD"/>
    <w:rsid w:val="005037A6"/>
    <w:rsid w:val="00512478"/>
    <w:rsid w:val="00516639"/>
    <w:rsid w:val="0052307C"/>
    <w:rsid w:val="00524D9F"/>
    <w:rsid w:val="0052665F"/>
    <w:rsid w:val="00533ACE"/>
    <w:rsid w:val="005449C6"/>
    <w:rsid w:val="00544B18"/>
    <w:rsid w:val="00556946"/>
    <w:rsid w:val="005642CC"/>
    <w:rsid w:val="00567987"/>
    <w:rsid w:val="00573FBB"/>
    <w:rsid w:val="0058361C"/>
    <w:rsid w:val="00583C52"/>
    <w:rsid w:val="00592A90"/>
    <w:rsid w:val="00593AD7"/>
    <w:rsid w:val="005966DF"/>
    <w:rsid w:val="005A021B"/>
    <w:rsid w:val="005A56CB"/>
    <w:rsid w:val="005A5C8C"/>
    <w:rsid w:val="005A6E87"/>
    <w:rsid w:val="005B2553"/>
    <w:rsid w:val="005C1414"/>
    <w:rsid w:val="005D1801"/>
    <w:rsid w:val="005D2E9D"/>
    <w:rsid w:val="005D55A1"/>
    <w:rsid w:val="005D6149"/>
    <w:rsid w:val="005D6FFB"/>
    <w:rsid w:val="005E0C5E"/>
    <w:rsid w:val="005E348D"/>
    <w:rsid w:val="005F2A8D"/>
    <w:rsid w:val="00602039"/>
    <w:rsid w:val="00602270"/>
    <w:rsid w:val="00603498"/>
    <w:rsid w:val="00603DDD"/>
    <w:rsid w:val="00604C38"/>
    <w:rsid w:val="00606AF0"/>
    <w:rsid w:val="006107FF"/>
    <w:rsid w:val="006120F5"/>
    <w:rsid w:val="00615850"/>
    <w:rsid w:val="00617294"/>
    <w:rsid w:val="00620973"/>
    <w:rsid w:val="00620AE9"/>
    <w:rsid w:val="00626667"/>
    <w:rsid w:val="00637F9D"/>
    <w:rsid w:val="0064051C"/>
    <w:rsid w:val="00640BDC"/>
    <w:rsid w:val="00646ACF"/>
    <w:rsid w:val="00655975"/>
    <w:rsid w:val="00661746"/>
    <w:rsid w:val="00662BE0"/>
    <w:rsid w:val="0067084D"/>
    <w:rsid w:val="00691477"/>
    <w:rsid w:val="006A6D90"/>
    <w:rsid w:val="006B23E8"/>
    <w:rsid w:val="006B2489"/>
    <w:rsid w:val="006B262E"/>
    <w:rsid w:val="006B3508"/>
    <w:rsid w:val="006B5900"/>
    <w:rsid w:val="006B77A3"/>
    <w:rsid w:val="006C075D"/>
    <w:rsid w:val="006C0A90"/>
    <w:rsid w:val="006C46DF"/>
    <w:rsid w:val="006D1776"/>
    <w:rsid w:val="006D7A11"/>
    <w:rsid w:val="006F0F8B"/>
    <w:rsid w:val="006F0F9B"/>
    <w:rsid w:val="006F3980"/>
    <w:rsid w:val="006F3AFC"/>
    <w:rsid w:val="006F5A15"/>
    <w:rsid w:val="006F6F7B"/>
    <w:rsid w:val="00705462"/>
    <w:rsid w:val="00707BB8"/>
    <w:rsid w:val="00707C46"/>
    <w:rsid w:val="00711EF2"/>
    <w:rsid w:val="00714F30"/>
    <w:rsid w:val="00723833"/>
    <w:rsid w:val="00726C4D"/>
    <w:rsid w:val="007323F4"/>
    <w:rsid w:val="007359BB"/>
    <w:rsid w:val="00740301"/>
    <w:rsid w:val="00741CAE"/>
    <w:rsid w:val="00746D71"/>
    <w:rsid w:val="00747F1D"/>
    <w:rsid w:val="00756092"/>
    <w:rsid w:val="007625C9"/>
    <w:rsid w:val="00764225"/>
    <w:rsid w:val="00765343"/>
    <w:rsid w:val="00773A67"/>
    <w:rsid w:val="007746D4"/>
    <w:rsid w:val="00782DB4"/>
    <w:rsid w:val="00783A07"/>
    <w:rsid w:val="00784EAA"/>
    <w:rsid w:val="007854E1"/>
    <w:rsid w:val="00794343"/>
    <w:rsid w:val="007949B2"/>
    <w:rsid w:val="007A1E23"/>
    <w:rsid w:val="007B0264"/>
    <w:rsid w:val="007B1D7B"/>
    <w:rsid w:val="007B4438"/>
    <w:rsid w:val="007B6FB5"/>
    <w:rsid w:val="007B7F4B"/>
    <w:rsid w:val="007C4C37"/>
    <w:rsid w:val="007C4F95"/>
    <w:rsid w:val="007C5BB6"/>
    <w:rsid w:val="007D25BC"/>
    <w:rsid w:val="007D3F3A"/>
    <w:rsid w:val="007D7FBF"/>
    <w:rsid w:val="007E0F2A"/>
    <w:rsid w:val="007E7E4A"/>
    <w:rsid w:val="007F1C7A"/>
    <w:rsid w:val="007F2C1A"/>
    <w:rsid w:val="007F4162"/>
    <w:rsid w:val="007F6B2E"/>
    <w:rsid w:val="00802746"/>
    <w:rsid w:val="00803DE4"/>
    <w:rsid w:val="0080776A"/>
    <w:rsid w:val="008120EC"/>
    <w:rsid w:val="00827D50"/>
    <w:rsid w:val="00834A27"/>
    <w:rsid w:val="00843472"/>
    <w:rsid w:val="00843C7B"/>
    <w:rsid w:val="008442B1"/>
    <w:rsid w:val="008619DE"/>
    <w:rsid w:val="008658E0"/>
    <w:rsid w:val="00867A57"/>
    <w:rsid w:val="00872E8F"/>
    <w:rsid w:val="00875814"/>
    <w:rsid w:val="008809CE"/>
    <w:rsid w:val="00891D41"/>
    <w:rsid w:val="008A01ED"/>
    <w:rsid w:val="008A6C2E"/>
    <w:rsid w:val="008B0A9A"/>
    <w:rsid w:val="008B788A"/>
    <w:rsid w:val="008C23E9"/>
    <w:rsid w:val="008C435F"/>
    <w:rsid w:val="008C69BC"/>
    <w:rsid w:val="008C6B37"/>
    <w:rsid w:val="008C738E"/>
    <w:rsid w:val="008C7CCC"/>
    <w:rsid w:val="008D15E1"/>
    <w:rsid w:val="008D4F79"/>
    <w:rsid w:val="008D66A2"/>
    <w:rsid w:val="008E2F0F"/>
    <w:rsid w:val="008E434A"/>
    <w:rsid w:val="008E689B"/>
    <w:rsid w:val="008E7436"/>
    <w:rsid w:val="008E7CEE"/>
    <w:rsid w:val="008F020A"/>
    <w:rsid w:val="00900F2A"/>
    <w:rsid w:val="00901FCF"/>
    <w:rsid w:val="0090233F"/>
    <w:rsid w:val="00904BF9"/>
    <w:rsid w:val="009078AA"/>
    <w:rsid w:val="0091459F"/>
    <w:rsid w:val="00920B73"/>
    <w:rsid w:val="0092128B"/>
    <w:rsid w:val="009310DD"/>
    <w:rsid w:val="00934D03"/>
    <w:rsid w:val="00940EC2"/>
    <w:rsid w:val="00941412"/>
    <w:rsid w:val="00944705"/>
    <w:rsid w:val="00944970"/>
    <w:rsid w:val="00950857"/>
    <w:rsid w:val="0095200A"/>
    <w:rsid w:val="0095437C"/>
    <w:rsid w:val="00961D57"/>
    <w:rsid w:val="00962207"/>
    <w:rsid w:val="00967EA3"/>
    <w:rsid w:val="00971C1B"/>
    <w:rsid w:val="00972D50"/>
    <w:rsid w:val="009772ED"/>
    <w:rsid w:val="00987D38"/>
    <w:rsid w:val="00990806"/>
    <w:rsid w:val="00994F29"/>
    <w:rsid w:val="009A0C82"/>
    <w:rsid w:val="009A24E8"/>
    <w:rsid w:val="009A3DE5"/>
    <w:rsid w:val="009A542B"/>
    <w:rsid w:val="009C6AF5"/>
    <w:rsid w:val="009D08E5"/>
    <w:rsid w:val="009D201B"/>
    <w:rsid w:val="009D3B3F"/>
    <w:rsid w:val="009D3EE5"/>
    <w:rsid w:val="009E0FD8"/>
    <w:rsid w:val="009E135B"/>
    <w:rsid w:val="009E1BE8"/>
    <w:rsid w:val="009E6203"/>
    <w:rsid w:val="009F0D1D"/>
    <w:rsid w:val="009F1372"/>
    <w:rsid w:val="009F4998"/>
    <w:rsid w:val="00A014A5"/>
    <w:rsid w:val="00A04C38"/>
    <w:rsid w:val="00A04DB5"/>
    <w:rsid w:val="00A1128F"/>
    <w:rsid w:val="00A125E5"/>
    <w:rsid w:val="00A14BD3"/>
    <w:rsid w:val="00A2317D"/>
    <w:rsid w:val="00A27337"/>
    <w:rsid w:val="00A41CBC"/>
    <w:rsid w:val="00A46BF7"/>
    <w:rsid w:val="00A470B6"/>
    <w:rsid w:val="00A51D20"/>
    <w:rsid w:val="00A535F0"/>
    <w:rsid w:val="00A6023A"/>
    <w:rsid w:val="00A65548"/>
    <w:rsid w:val="00A72056"/>
    <w:rsid w:val="00A74941"/>
    <w:rsid w:val="00A774B8"/>
    <w:rsid w:val="00A843ED"/>
    <w:rsid w:val="00A86847"/>
    <w:rsid w:val="00A86DEA"/>
    <w:rsid w:val="00A86EAD"/>
    <w:rsid w:val="00A92BE0"/>
    <w:rsid w:val="00A9670A"/>
    <w:rsid w:val="00AA2B01"/>
    <w:rsid w:val="00AA368D"/>
    <w:rsid w:val="00AA4CDD"/>
    <w:rsid w:val="00AC44C0"/>
    <w:rsid w:val="00AC4EE4"/>
    <w:rsid w:val="00AC6968"/>
    <w:rsid w:val="00AE0D12"/>
    <w:rsid w:val="00AF3E3D"/>
    <w:rsid w:val="00B03258"/>
    <w:rsid w:val="00B0636E"/>
    <w:rsid w:val="00B16BF6"/>
    <w:rsid w:val="00B2363B"/>
    <w:rsid w:val="00B25C02"/>
    <w:rsid w:val="00B26C63"/>
    <w:rsid w:val="00B30138"/>
    <w:rsid w:val="00B317DC"/>
    <w:rsid w:val="00B36FA4"/>
    <w:rsid w:val="00B37F69"/>
    <w:rsid w:val="00B41E9E"/>
    <w:rsid w:val="00B43D3F"/>
    <w:rsid w:val="00B44FF1"/>
    <w:rsid w:val="00B45F44"/>
    <w:rsid w:val="00B513F6"/>
    <w:rsid w:val="00B538F5"/>
    <w:rsid w:val="00B548BD"/>
    <w:rsid w:val="00B56805"/>
    <w:rsid w:val="00B61ACE"/>
    <w:rsid w:val="00B65735"/>
    <w:rsid w:val="00B675FA"/>
    <w:rsid w:val="00B679F9"/>
    <w:rsid w:val="00B701B2"/>
    <w:rsid w:val="00B728D9"/>
    <w:rsid w:val="00B75405"/>
    <w:rsid w:val="00B80CFD"/>
    <w:rsid w:val="00B81F41"/>
    <w:rsid w:val="00B8245A"/>
    <w:rsid w:val="00B83070"/>
    <w:rsid w:val="00B868C5"/>
    <w:rsid w:val="00B935DB"/>
    <w:rsid w:val="00B93659"/>
    <w:rsid w:val="00BA1FF5"/>
    <w:rsid w:val="00BA2DE6"/>
    <w:rsid w:val="00BA6BDC"/>
    <w:rsid w:val="00BB285D"/>
    <w:rsid w:val="00BC2796"/>
    <w:rsid w:val="00BC3C6F"/>
    <w:rsid w:val="00BC623A"/>
    <w:rsid w:val="00BC6CC1"/>
    <w:rsid w:val="00BC7AA4"/>
    <w:rsid w:val="00BD290B"/>
    <w:rsid w:val="00BD6522"/>
    <w:rsid w:val="00BE1077"/>
    <w:rsid w:val="00BE1D3B"/>
    <w:rsid w:val="00BE2B8B"/>
    <w:rsid w:val="00BE4589"/>
    <w:rsid w:val="00BE5152"/>
    <w:rsid w:val="00BF0CA6"/>
    <w:rsid w:val="00C01140"/>
    <w:rsid w:val="00C03B37"/>
    <w:rsid w:val="00C12FCB"/>
    <w:rsid w:val="00C17AE3"/>
    <w:rsid w:val="00C22060"/>
    <w:rsid w:val="00C33BD3"/>
    <w:rsid w:val="00C36FE3"/>
    <w:rsid w:val="00C43924"/>
    <w:rsid w:val="00C4511C"/>
    <w:rsid w:val="00C50E6A"/>
    <w:rsid w:val="00C530F3"/>
    <w:rsid w:val="00C54887"/>
    <w:rsid w:val="00C5684B"/>
    <w:rsid w:val="00C57C4B"/>
    <w:rsid w:val="00C57DE5"/>
    <w:rsid w:val="00C64417"/>
    <w:rsid w:val="00C66C71"/>
    <w:rsid w:val="00C73ECF"/>
    <w:rsid w:val="00C85B09"/>
    <w:rsid w:val="00C86F40"/>
    <w:rsid w:val="00C925CA"/>
    <w:rsid w:val="00C936D3"/>
    <w:rsid w:val="00C93779"/>
    <w:rsid w:val="00CA2EEE"/>
    <w:rsid w:val="00CB03DC"/>
    <w:rsid w:val="00CB16E7"/>
    <w:rsid w:val="00CC0AB2"/>
    <w:rsid w:val="00CD06BD"/>
    <w:rsid w:val="00CD4434"/>
    <w:rsid w:val="00CD6D30"/>
    <w:rsid w:val="00CD76AD"/>
    <w:rsid w:val="00CE285D"/>
    <w:rsid w:val="00CE426F"/>
    <w:rsid w:val="00CE61DE"/>
    <w:rsid w:val="00CE6D3B"/>
    <w:rsid w:val="00CF29E8"/>
    <w:rsid w:val="00CF2DA6"/>
    <w:rsid w:val="00CF7EF9"/>
    <w:rsid w:val="00D00DED"/>
    <w:rsid w:val="00D1540E"/>
    <w:rsid w:val="00D15466"/>
    <w:rsid w:val="00D17BF4"/>
    <w:rsid w:val="00D20AD8"/>
    <w:rsid w:val="00D24629"/>
    <w:rsid w:val="00D305B4"/>
    <w:rsid w:val="00D32D23"/>
    <w:rsid w:val="00D3452D"/>
    <w:rsid w:val="00D367CF"/>
    <w:rsid w:val="00D368B6"/>
    <w:rsid w:val="00D41D64"/>
    <w:rsid w:val="00D41EAA"/>
    <w:rsid w:val="00D46B04"/>
    <w:rsid w:val="00D57F2A"/>
    <w:rsid w:val="00D63F1E"/>
    <w:rsid w:val="00D64A9F"/>
    <w:rsid w:val="00D673F2"/>
    <w:rsid w:val="00D7348A"/>
    <w:rsid w:val="00D73506"/>
    <w:rsid w:val="00D73FC7"/>
    <w:rsid w:val="00D9045B"/>
    <w:rsid w:val="00D917B2"/>
    <w:rsid w:val="00D918D9"/>
    <w:rsid w:val="00D93183"/>
    <w:rsid w:val="00DA392B"/>
    <w:rsid w:val="00DA5D94"/>
    <w:rsid w:val="00DB5574"/>
    <w:rsid w:val="00DB76C9"/>
    <w:rsid w:val="00DC0C4C"/>
    <w:rsid w:val="00DC564F"/>
    <w:rsid w:val="00DE1960"/>
    <w:rsid w:val="00DE2083"/>
    <w:rsid w:val="00DE2A1A"/>
    <w:rsid w:val="00DE5CE5"/>
    <w:rsid w:val="00DE7EEF"/>
    <w:rsid w:val="00DF1A83"/>
    <w:rsid w:val="00DF76C5"/>
    <w:rsid w:val="00E00BC9"/>
    <w:rsid w:val="00E024ED"/>
    <w:rsid w:val="00E05220"/>
    <w:rsid w:val="00E1328D"/>
    <w:rsid w:val="00E1773D"/>
    <w:rsid w:val="00E2314D"/>
    <w:rsid w:val="00E2390A"/>
    <w:rsid w:val="00E24B0F"/>
    <w:rsid w:val="00E2515B"/>
    <w:rsid w:val="00E30EBF"/>
    <w:rsid w:val="00E343A5"/>
    <w:rsid w:val="00E36E33"/>
    <w:rsid w:val="00E41FE0"/>
    <w:rsid w:val="00E42445"/>
    <w:rsid w:val="00E4691F"/>
    <w:rsid w:val="00E513F4"/>
    <w:rsid w:val="00E5331E"/>
    <w:rsid w:val="00E55B3A"/>
    <w:rsid w:val="00E613DA"/>
    <w:rsid w:val="00E61783"/>
    <w:rsid w:val="00E63FE6"/>
    <w:rsid w:val="00E6594B"/>
    <w:rsid w:val="00E71A06"/>
    <w:rsid w:val="00E746B9"/>
    <w:rsid w:val="00E80B4F"/>
    <w:rsid w:val="00E81A2B"/>
    <w:rsid w:val="00E84643"/>
    <w:rsid w:val="00E938B0"/>
    <w:rsid w:val="00EA078A"/>
    <w:rsid w:val="00EA2DEA"/>
    <w:rsid w:val="00EA33FD"/>
    <w:rsid w:val="00EA6B06"/>
    <w:rsid w:val="00EA7775"/>
    <w:rsid w:val="00EC26DE"/>
    <w:rsid w:val="00ED0C7D"/>
    <w:rsid w:val="00EE1E5D"/>
    <w:rsid w:val="00EE5755"/>
    <w:rsid w:val="00EE669E"/>
    <w:rsid w:val="00EF617B"/>
    <w:rsid w:val="00EF7F81"/>
    <w:rsid w:val="00F00A60"/>
    <w:rsid w:val="00F01205"/>
    <w:rsid w:val="00F05D85"/>
    <w:rsid w:val="00F15D79"/>
    <w:rsid w:val="00F21E74"/>
    <w:rsid w:val="00F21FE3"/>
    <w:rsid w:val="00F228D5"/>
    <w:rsid w:val="00F25496"/>
    <w:rsid w:val="00F2620F"/>
    <w:rsid w:val="00F304B1"/>
    <w:rsid w:val="00F35578"/>
    <w:rsid w:val="00F35CF9"/>
    <w:rsid w:val="00F40B79"/>
    <w:rsid w:val="00F43B2A"/>
    <w:rsid w:val="00F52906"/>
    <w:rsid w:val="00F5577C"/>
    <w:rsid w:val="00F60296"/>
    <w:rsid w:val="00F61106"/>
    <w:rsid w:val="00F61867"/>
    <w:rsid w:val="00F7075C"/>
    <w:rsid w:val="00F74FA2"/>
    <w:rsid w:val="00F75AC5"/>
    <w:rsid w:val="00F76A17"/>
    <w:rsid w:val="00F8174A"/>
    <w:rsid w:val="00F824F1"/>
    <w:rsid w:val="00F834F8"/>
    <w:rsid w:val="00F86365"/>
    <w:rsid w:val="00F870F6"/>
    <w:rsid w:val="00F87BEB"/>
    <w:rsid w:val="00F918AD"/>
    <w:rsid w:val="00F9517B"/>
    <w:rsid w:val="00F97EAB"/>
    <w:rsid w:val="00FA4B3D"/>
    <w:rsid w:val="00FA5C35"/>
    <w:rsid w:val="00FA69A7"/>
    <w:rsid w:val="00FB0F6F"/>
    <w:rsid w:val="00FB5944"/>
    <w:rsid w:val="00FC40D2"/>
    <w:rsid w:val="00FD2FD3"/>
    <w:rsid w:val="00FE5FD4"/>
    <w:rsid w:val="00FE6322"/>
    <w:rsid w:val="00FF3845"/>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52"/>
    <w:rPr>
      <w:rFonts w:ascii="Arial" w:hAnsi="Arial"/>
      <w:sz w:val="22"/>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40EC2"/>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940EC2"/>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940EC2"/>
    <w:rPr>
      <w:rFonts w:ascii="Cambria" w:hAnsi="Cambria" w:cs="Times New Roman"/>
      <w:b/>
      <w:bCs/>
      <w:sz w:val="26"/>
      <w:szCs w:val="26"/>
    </w:rPr>
  </w:style>
  <w:style w:type="character" w:customStyle="1" w:styleId="5Char">
    <w:name w:val="Επικεφαλίδα 5 Char"/>
    <w:basedOn w:val="a0"/>
    <w:link w:val="5"/>
    <w:uiPriority w:val="99"/>
    <w:semiHidden/>
    <w:locked/>
    <w:rsid w:val="00940EC2"/>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940EC2"/>
    <w:rPr>
      <w:rFonts w:ascii="Calibri" w:hAnsi="Calibri" w:cs="Times New Roman"/>
      <w:b/>
      <w:bCs/>
    </w:rPr>
  </w:style>
  <w:style w:type="table" w:styleId="a3">
    <w:name w:val="Table Grid"/>
    <w:basedOn w:val="a1"/>
    <w:uiPriority w:val="99"/>
    <w:rsid w:val="00A86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locked/>
    <w:rsid w:val="00E2314D"/>
    <w:rPr>
      <w:rFonts w:ascii="Arial" w:hAnsi="Arial" w:cs="Times New Roman"/>
      <w:sz w:val="22"/>
    </w:rPr>
  </w:style>
  <w:style w:type="paragraph" w:styleId="a5">
    <w:name w:val="footer"/>
    <w:basedOn w:val="a"/>
    <w:link w:val="Char0"/>
    <w:rsid w:val="00BA2DE6"/>
    <w:pPr>
      <w:tabs>
        <w:tab w:val="center" w:pos="4153"/>
        <w:tab w:val="right" w:pos="8306"/>
      </w:tabs>
    </w:pPr>
  </w:style>
  <w:style w:type="character" w:customStyle="1" w:styleId="Char0">
    <w:name w:val="Υποσέλιδο Char"/>
    <w:basedOn w:val="a0"/>
    <w:link w:val="a5"/>
    <w:uiPriority w:val="99"/>
    <w:locked/>
    <w:rsid w:val="00BD290B"/>
    <w:rPr>
      <w:rFonts w:ascii="Arial" w:hAnsi="Arial" w:cs="Times New Roman"/>
      <w:sz w:val="22"/>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locked/>
    <w:rsid w:val="00940EC2"/>
    <w:rPr>
      <w:rFonts w:ascii="Arial" w:hAnsi="Arial" w:cs="Times New Roman"/>
      <w:sz w:val="20"/>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par2">
    <w:name w:val="par2"/>
    <w:basedOn w:val="a"/>
    <w:uiPriority w:val="99"/>
    <w:rsid w:val="004968DB"/>
    <w:pPr>
      <w:ind w:firstLine="454"/>
      <w:jc w:val="both"/>
    </w:pPr>
    <w:rPr>
      <w:sz w:val="24"/>
      <w:lang w:val="en-GB"/>
    </w:rPr>
  </w:style>
  <w:style w:type="paragraph" w:styleId="a7">
    <w:name w:val="Block Text"/>
    <w:basedOn w:val="a"/>
    <w:uiPriority w:val="99"/>
    <w:rsid w:val="00E2314D"/>
    <w:pPr>
      <w:tabs>
        <w:tab w:val="left" w:pos="284"/>
      </w:tabs>
      <w:ind w:left="284" w:right="282"/>
      <w:jc w:val="both"/>
    </w:pPr>
    <w:rPr>
      <w:color w:val="000000"/>
      <w:szCs w:val="24"/>
      <w:lang w:eastAsia="en-US"/>
    </w:rPr>
  </w:style>
  <w:style w:type="paragraph" w:styleId="a8">
    <w:name w:val="List Paragraph"/>
    <w:basedOn w:val="a"/>
    <w:uiPriority w:val="99"/>
    <w:qFormat/>
    <w:rsid w:val="00E2314D"/>
    <w:pPr>
      <w:ind w:left="720"/>
      <w:contextualSpacing/>
    </w:pPr>
    <w:rPr>
      <w:rFonts w:ascii="Times New Roman" w:eastAsia="SimSun" w:hAnsi="Times New Roman"/>
      <w:sz w:val="24"/>
      <w:szCs w:val="24"/>
      <w:lang w:val="en-GB" w:eastAsia="en-US"/>
    </w:rPr>
  </w:style>
  <w:style w:type="paragraph" w:customStyle="1" w:styleId="10">
    <w:name w:val="Σώμα κειμένου1"/>
    <w:basedOn w:val="a"/>
    <w:rsid w:val="00CE6D3B"/>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draxmes">
    <w:name w:val="draxmes"/>
    <w:basedOn w:val="a"/>
    <w:rsid w:val="00CE6D3B"/>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paragraph" w:customStyle="1" w:styleId="ANATH">
    <w:name w:val="ANATH"/>
    <w:basedOn w:val="a"/>
    <w:uiPriority w:val="99"/>
    <w:rsid w:val="00CE6D3B"/>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anath0">
    <w:name w:val="anath"/>
    <w:basedOn w:val="a"/>
    <w:rsid w:val="005D1801"/>
    <w:pPr>
      <w:overflowPunct w:val="0"/>
      <w:autoSpaceDE w:val="0"/>
      <w:autoSpaceDN w:val="0"/>
      <w:adjustRightInd w:val="0"/>
      <w:ind w:left="284"/>
      <w:textAlignment w:val="baseline"/>
    </w:pPr>
    <w:rPr>
      <w:rFonts w:ascii="Times New Roman" w:hAnsi="Times New Roman"/>
      <w:color w:val="000000"/>
      <w:u w:val="single"/>
      <w:lang w:eastAsia="en-US"/>
    </w:rPr>
  </w:style>
  <w:style w:type="paragraph" w:styleId="20">
    <w:name w:val="Body Text 2"/>
    <w:basedOn w:val="a"/>
    <w:link w:val="2Char0"/>
    <w:uiPriority w:val="99"/>
    <w:semiHidden/>
    <w:rsid w:val="00A774B8"/>
    <w:pPr>
      <w:spacing w:after="120" w:line="480" w:lineRule="auto"/>
    </w:pPr>
  </w:style>
  <w:style w:type="character" w:customStyle="1" w:styleId="2Char0">
    <w:name w:val="Σώμα κείμενου 2 Char"/>
    <w:basedOn w:val="a0"/>
    <w:link w:val="20"/>
    <w:uiPriority w:val="99"/>
    <w:semiHidden/>
    <w:locked/>
    <w:rsid w:val="00A774B8"/>
    <w:rPr>
      <w:rFonts w:ascii="Arial" w:hAnsi="Arial" w:cs="Times New Roman"/>
      <w:sz w:val="20"/>
      <w:szCs w:val="20"/>
    </w:rPr>
  </w:style>
  <w:style w:type="paragraph" w:styleId="a9">
    <w:name w:val="Body Text Indent"/>
    <w:basedOn w:val="a"/>
    <w:link w:val="Char2"/>
    <w:uiPriority w:val="99"/>
    <w:semiHidden/>
    <w:rsid w:val="00A774B8"/>
    <w:pPr>
      <w:spacing w:after="120"/>
      <w:ind w:left="283"/>
    </w:pPr>
  </w:style>
  <w:style w:type="character" w:customStyle="1" w:styleId="Char2">
    <w:name w:val="Σώμα κείμενου με εσοχή Char"/>
    <w:basedOn w:val="a0"/>
    <w:link w:val="a9"/>
    <w:uiPriority w:val="99"/>
    <w:semiHidden/>
    <w:locked/>
    <w:rsid w:val="00A774B8"/>
    <w:rPr>
      <w:rFonts w:ascii="Arial" w:hAnsi="Arial" w:cs="Times New Roman"/>
      <w:sz w:val="20"/>
      <w:szCs w:val="20"/>
    </w:rPr>
  </w:style>
  <w:style w:type="character" w:styleId="aa">
    <w:name w:val="page number"/>
    <w:basedOn w:val="a0"/>
    <w:uiPriority w:val="99"/>
    <w:rsid w:val="00113C45"/>
    <w:rPr>
      <w:rFonts w:cs="Times New Roman"/>
    </w:rPr>
  </w:style>
  <w:style w:type="paragraph" w:customStyle="1" w:styleId="ParaCharCharCharCharCharCharChar">
    <w:name w:val="Προεπιλεγμένη γραμματοσειρά Para Char Char Char Char Char Char Char"/>
    <w:basedOn w:val="a"/>
    <w:rsid w:val="00492063"/>
    <w:rPr>
      <w:sz w:val="24"/>
      <w:szCs w:val="24"/>
      <w:lang w:val="en-GB" w:eastAsia="en-US"/>
    </w:rPr>
  </w:style>
  <w:style w:type="paragraph" w:styleId="30">
    <w:name w:val="Body Text 3"/>
    <w:basedOn w:val="a"/>
    <w:link w:val="3Char0"/>
    <w:uiPriority w:val="99"/>
    <w:semiHidden/>
    <w:unhideWhenUsed/>
    <w:rsid w:val="00BC7AA4"/>
    <w:pPr>
      <w:spacing w:after="120"/>
    </w:pPr>
    <w:rPr>
      <w:sz w:val="16"/>
      <w:szCs w:val="16"/>
    </w:rPr>
  </w:style>
  <w:style w:type="character" w:customStyle="1" w:styleId="3Char0">
    <w:name w:val="Σώμα κείμενου 3 Char"/>
    <w:basedOn w:val="a0"/>
    <w:link w:val="30"/>
    <w:uiPriority w:val="99"/>
    <w:semiHidden/>
    <w:rsid w:val="00BC7AA4"/>
    <w:rPr>
      <w:rFonts w:ascii="Arial" w:hAnsi="Arial"/>
      <w:sz w:val="16"/>
      <w:szCs w:val="16"/>
    </w:rPr>
  </w:style>
</w:styles>
</file>

<file path=word/webSettings.xml><?xml version="1.0" encoding="utf-8"?>
<w:webSettings xmlns:r="http://schemas.openxmlformats.org/officeDocument/2006/relationships" xmlns:w="http://schemas.openxmlformats.org/wordprocessingml/2006/main">
  <w:divs>
    <w:div w:id="322392815">
      <w:marLeft w:val="0"/>
      <w:marRight w:val="0"/>
      <w:marTop w:val="0"/>
      <w:marBottom w:val="0"/>
      <w:divBdr>
        <w:top w:val="none" w:sz="0" w:space="0" w:color="auto"/>
        <w:left w:val="none" w:sz="0" w:space="0" w:color="auto"/>
        <w:bottom w:val="none" w:sz="0" w:space="0" w:color="auto"/>
        <w:right w:val="none" w:sz="0" w:space="0" w:color="auto"/>
      </w:divBdr>
    </w:div>
    <w:div w:id="322392816">
      <w:marLeft w:val="0"/>
      <w:marRight w:val="0"/>
      <w:marTop w:val="0"/>
      <w:marBottom w:val="0"/>
      <w:divBdr>
        <w:top w:val="none" w:sz="0" w:space="0" w:color="auto"/>
        <w:left w:val="none" w:sz="0" w:space="0" w:color="auto"/>
        <w:bottom w:val="none" w:sz="0" w:space="0" w:color="auto"/>
        <w:right w:val="none" w:sz="0" w:space="0" w:color="auto"/>
      </w:divBdr>
    </w:div>
    <w:div w:id="322392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044FD-CCC2-44A0-8A91-CC73A3BF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16</Pages>
  <Words>7069</Words>
  <Characters>44201</Characters>
  <Application>Microsoft Office Word</Application>
  <DocSecurity>0</DocSecurity>
  <Lines>368</Lines>
  <Paragraphs>102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Κ.τ.Π.</Company>
  <LinksUpToDate>false</LinksUpToDate>
  <CharactersWithSpaces>51168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dc:description/>
  <cp:lastModifiedBy>USER</cp:lastModifiedBy>
  <cp:revision>213</cp:revision>
  <cp:lastPrinted>2025-12-04T11:33:00Z</cp:lastPrinted>
  <dcterms:created xsi:type="dcterms:W3CDTF">2017-10-03T07:26:00Z</dcterms:created>
  <dcterms:modified xsi:type="dcterms:W3CDTF">2025-12-04T11:46:00Z</dcterms:modified>
</cp:coreProperties>
</file>